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F0" w:rsidRDefault="00D27925" w:rsidP="00D27925">
      <w:pPr>
        <w:jc w:val="center"/>
        <w:rPr>
          <w:b/>
          <w:sz w:val="48"/>
          <w:szCs w:val="48"/>
        </w:rPr>
      </w:pPr>
      <w:r w:rsidRPr="00D27925">
        <w:rPr>
          <w:b/>
          <w:sz w:val="48"/>
          <w:szCs w:val="48"/>
        </w:rPr>
        <w:t>Temaschema Svenska 2</w:t>
      </w:r>
    </w:p>
    <w:p w:rsidR="00D27925" w:rsidRDefault="00D27925" w:rsidP="00D27925">
      <w:pPr>
        <w:jc w:val="center"/>
        <w:rPr>
          <w:b/>
          <w:sz w:val="48"/>
          <w:szCs w:val="48"/>
        </w:rPr>
      </w:pP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1 </w:t>
      </w:r>
      <w:r>
        <w:rPr>
          <w:sz w:val="28"/>
          <w:szCs w:val="28"/>
        </w:rPr>
        <w:t>Presentation, informationssökning, referat och källkritik.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2 </w:t>
      </w:r>
      <w:r>
        <w:rPr>
          <w:sz w:val="28"/>
          <w:szCs w:val="28"/>
        </w:rPr>
        <w:t>Dialekter, minoritetsspråk, språklagstiftning, utredande text och källhänvisning.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3 </w:t>
      </w:r>
      <w:r>
        <w:rPr>
          <w:sz w:val="28"/>
          <w:szCs w:val="28"/>
        </w:rPr>
        <w:t>Utredande text.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4 </w:t>
      </w:r>
      <w:r>
        <w:rPr>
          <w:sz w:val="28"/>
          <w:szCs w:val="28"/>
        </w:rPr>
        <w:t>Antiken.</w:t>
      </w:r>
    </w:p>
    <w:p w:rsid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5 </w:t>
      </w:r>
      <w:r>
        <w:rPr>
          <w:sz w:val="28"/>
          <w:szCs w:val="28"/>
        </w:rPr>
        <w:t>Muntligt anförande, genomgång.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sz w:val="28"/>
          <w:szCs w:val="28"/>
        </w:rPr>
        <w:t>Individuella arbeten: medeltiden, renässansen, klassicismen, upplysningen, romantiken, realismen och naturalismen.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6 </w:t>
      </w:r>
      <w:r>
        <w:rPr>
          <w:sz w:val="28"/>
          <w:szCs w:val="28"/>
        </w:rPr>
        <w:t>Muntlig presentation från Tema 5.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7 </w:t>
      </w:r>
      <w:r>
        <w:rPr>
          <w:sz w:val="28"/>
          <w:szCs w:val="28"/>
        </w:rPr>
        <w:t>Argumenterande tal, genomgång.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8 </w:t>
      </w:r>
      <w:r>
        <w:rPr>
          <w:sz w:val="28"/>
          <w:szCs w:val="28"/>
        </w:rPr>
        <w:t>Argumenterande tal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9 </w:t>
      </w:r>
      <w:r>
        <w:rPr>
          <w:sz w:val="28"/>
          <w:szCs w:val="28"/>
        </w:rPr>
        <w:t>Extra.</w:t>
      </w:r>
      <w:bookmarkStart w:id="0" w:name="_GoBack"/>
      <w:bookmarkEnd w:id="0"/>
    </w:p>
    <w:p w:rsidR="00D27925" w:rsidRPr="00D27925" w:rsidRDefault="00D27925" w:rsidP="00D27925">
      <w:pPr>
        <w:rPr>
          <w:b/>
          <w:sz w:val="32"/>
          <w:szCs w:val="32"/>
        </w:rPr>
      </w:pPr>
    </w:p>
    <w:sectPr w:rsidR="00D27925" w:rsidRPr="00D2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5"/>
    <w:rsid w:val="00B74CF0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AC72"/>
  <w15:chartTrackingRefBased/>
  <w15:docId w15:val="{2F6EC5E0-BC0E-422A-A04B-0357502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2018-02-09T11:36:00Z</dcterms:created>
  <dcterms:modified xsi:type="dcterms:W3CDTF">2018-02-09T12:14:00Z</dcterms:modified>
</cp:coreProperties>
</file>