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55" w:rsidRPr="003A0294" w:rsidRDefault="00486C1E">
      <w:pPr>
        <w:rPr>
          <w:rFonts w:ascii="Century Gothic" w:hAnsi="Century Gothic"/>
          <w:sz w:val="48"/>
          <w:szCs w:val="48"/>
        </w:rPr>
      </w:pPr>
      <w:r w:rsidRPr="003A0294">
        <w:rPr>
          <w:rFonts w:ascii="Century Gothic" w:hAnsi="Century Gothic"/>
          <w:sz w:val="48"/>
          <w:szCs w:val="48"/>
        </w:rPr>
        <w:t>Svenska 1, Lapplandsvux</w:t>
      </w:r>
      <w:bookmarkStart w:id="0" w:name="_GoBack"/>
      <w:bookmarkEnd w:id="0"/>
    </w:p>
    <w:p w:rsidR="00486C1E" w:rsidRPr="003A0294" w:rsidRDefault="00A21FF6">
      <w:pPr>
        <w:rPr>
          <w:rFonts w:ascii="Century Gothic" w:hAnsi="Century Gothic"/>
          <w:sz w:val="48"/>
          <w:szCs w:val="48"/>
        </w:rPr>
      </w:pPr>
      <w:r w:rsidRPr="003A0294">
        <w:rPr>
          <w:rFonts w:ascii="Century Gothic" w:hAnsi="Century Gothic"/>
          <w:sz w:val="48"/>
          <w:szCs w:val="48"/>
        </w:rPr>
        <w:t xml:space="preserve">Arbetsuppgifter för </w:t>
      </w:r>
      <w:r w:rsidR="00C1745B" w:rsidRPr="003A0294">
        <w:rPr>
          <w:rFonts w:ascii="Century Gothic" w:hAnsi="Century Gothic"/>
          <w:sz w:val="48"/>
          <w:szCs w:val="48"/>
        </w:rPr>
        <w:t>Tema 2</w:t>
      </w:r>
    </w:p>
    <w:p w:rsidR="00C1745B" w:rsidRPr="003A0294" w:rsidRDefault="00C1745B" w:rsidP="00C1745B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1"/>
          <w:szCs w:val="21"/>
          <w:lang w:eastAsia="sv-SE"/>
        </w:rPr>
      </w:pPr>
      <w:r w:rsidRPr="003A0294">
        <w:rPr>
          <w:rFonts w:ascii="Century Gothic" w:eastAsia="Times New Roman" w:hAnsi="Century Gothic" w:cs="Arial"/>
          <w:color w:val="000000"/>
          <w:sz w:val="27"/>
          <w:szCs w:val="27"/>
          <w:lang w:eastAsia="sv-SE"/>
        </w:rPr>
        <w:t>Tema 2 syftar till att ge dig kunskap vad gäller studieteknik, grundläggande kunskap för att utforma en text samt grundläggande källkritik. Under Tema 2 kommer du även att inleda ett arbete med att läsa en roman.</w:t>
      </w:r>
    </w:p>
    <w:p w:rsidR="00C1745B" w:rsidRPr="003A0294" w:rsidRDefault="00C1745B" w:rsidP="00C1745B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1"/>
          <w:szCs w:val="21"/>
          <w:lang w:eastAsia="sv-SE"/>
        </w:rPr>
      </w:pPr>
      <w:r w:rsidRPr="003A0294">
        <w:rPr>
          <w:rFonts w:ascii="Century Gothic" w:eastAsia="Times New Roman" w:hAnsi="Century Gothic" w:cs="Arial"/>
          <w:b/>
          <w:bCs/>
          <w:color w:val="000000"/>
          <w:sz w:val="27"/>
          <w:szCs w:val="27"/>
          <w:lang w:eastAsia="sv-SE"/>
        </w:rPr>
        <w:t>Läs i läroboken </w:t>
      </w:r>
      <w:r w:rsidRPr="003A0294">
        <w:rPr>
          <w:rFonts w:ascii="Century Gothic" w:eastAsia="Times New Roman" w:hAnsi="Century Gothic" w:cs="Arial"/>
          <w:b/>
          <w:bCs/>
          <w:i/>
          <w:iCs/>
          <w:color w:val="000000"/>
          <w:sz w:val="27"/>
          <w:szCs w:val="27"/>
          <w:lang w:eastAsia="sv-SE"/>
        </w:rPr>
        <w:t>Människans texter språket </w:t>
      </w:r>
      <w:r w:rsidRPr="003A0294">
        <w:rPr>
          <w:rFonts w:ascii="Century Gothic" w:eastAsia="Times New Roman" w:hAnsi="Century Gothic" w:cs="Arial"/>
          <w:b/>
          <w:bCs/>
          <w:color w:val="000000"/>
          <w:sz w:val="27"/>
          <w:szCs w:val="27"/>
          <w:lang w:eastAsia="sv-SE"/>
        </w:rPr>
        <w:t>sid 26-52 " Lär dig lära". Jobba sen med följande uppgifter:</w:t>
      </w:r>
    </w:p>
    <w:p w:rsidR="00C1745B" w:rsidRPr="003A0294" w:rsidRDefault="00C1745B" w:rsidP="00C1745B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1"/>
          <w:szCs w:val="21"/>
          <w:lang w:eastAsia="sv-SE"/>
        </w:rPr>
      </w:pPr>
      <w:r w:rsidRPr="003A0294">
        <w:rPr>
          <w:rFonts w:ascii="Century Gothic" w:eastAsia="Times New Roman" w:hAnsi="Century Gothic" w:cs="Arial"/>
          <w:b/>
          <w:bCs/>
          <w:color w:val="000000"/>
          <w:sz w:val="27"/>
          <w:szCs w:val="27"/>
          <w:lang w:eastAsia="sv-SE"/>
        </w:rPr>
        <w:t>1) </w:t>
      </w:r>
      <w:r w:rsidRPr="003A0294">
        <w:rPr>
          <w:rFonts w:ascii="Century Gothic" w:eastAsia="Times New Roman" w:hAnsi="Century Gothic" w:cs="Arial"/>
          <w:color w:val="000000"/>
          <w:sz w:val="27"/>
          <w:szCs w:val="27"/>
          <w:lang w:eastAsia="sv-SE"/>
        </w:rPr>
        <w:t>Gör uppgift 3.3 på sid 27. Gå till lärobokens webbdel och gör testet kring höger och vänster hjärnhalva.</w:t>
      </w:r>
    </w:p>
    <w:p w:rsidR="00C1745B" w:rsidRPr="003A0294" w:rsidRDefault="00C1745B" w:rsidP="00C1745B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1"/>
          <w:szCs w:val="21"/>
          <w:lang w:eastAsia="sv-SE"/>
        </w:rPr>
      </w:pPr>
      <w:r w:rsidRPr="003A0294">
        <w:rPr>
          <w:rFonts w:ascii="Century Gothic" w:eastAsia="Times New Roman" w:hAnsi="Century Gothic" w:cs="Arial"/>
          <w:b/>
          <w:bCs/>
          <w:color w:val="000000"/>
          <w:sz w:val="27"/>
          <w:szCs w:val="27"/>
          <w:lang w:eastAsia="sv-SE"/>
        </w:rPr>
        <w:t>2)</w:t>
      </w:r>
      <w:r w:rsidRPr="003A0294">
        <w:rPr>
          <w:rFonts w:ascii="Century Gothic" w:eastAsia="Times New Roman" w:hAnsi="Century Gothic" w:cs="Arial"/>
          <w:color w:val="000000"/>
          <w:sz w:val="27"/>
          <w:szCs w:val="27"/>
          <w:lang w:eastAsia="sv-SE"/>
        </w:rPr>
        <w:t> Gör uppgift 3.4 på sid 29. Gå till lärobokens webbdel och gör testen kring de sju intelligenserna samt lärstilarna.</w:t>
      </w:r>
    </w:p>
    <w:p w:rsidR="00C1745B" w:rsidRPr="003A0294" w:rsidRDefault="00C1745B" w:rsidP="00C1745B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1"/>
          <w:szCs w:val="21"/>
          <w:lang w:eastAsia="sv-SE"/>
        </w:rPr>
      </w:pPr>
      <w:r w:rsidRPr="003A0294">
        <w:rPr>
          <w:rFonts w:ascii="Century Gothic" w:eastAsia="Times New Roman" w:hAnsi="Century Gothic" w:cs="Arial"/>
          <w:b/>
          <w:bCs/>
          <w:color w:val="000000"/>
          <w:sz w:val="27"/>
          <w:szCs w:val="27"/>
          <w:lang w:eastAsia="sv-SE"/>
        </w:rPr>
        <w:t>3)</w:t>
      </w:r>
      <w:r w:rsidRPr="003A0294">
        <w:rPr>
          <w:rFonts w:ascii="Century Gothic" w:eastAsia="Times New Roman" w:hAnsi="Century Gothic" w:cs="Arial"/>
          <w:color w:val="000000"/>
          <w:sz w:val="27"/>
          <w:szCs w:val="27"/>
          <w:lang w:eastAsia="sv-SE"/>
        </w:rPr>
        <w:t> Gör uppgift 3.5 på sid 31. Skriv ner omkring fem konkreta exempel på hur du kan förbättra ditt lärande. Hur lär du dig bäst utifrån lärstilarna?</w:t>
      </w:r>
    </w:p>
    <w:p w:rsidR="00C1745B" w:rsidRPr="003A0294" w:rsidRDefault="00C1745B" w:rsidP="00C1745B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1"/>
          <w:szCs w:val="21"/>
          <w:lang w:eastAsia="sv-SE"/>
        </w:rPr>
      </w:pPr>
      <w:r w:rsidRPr="003A0294">
        <w:rPr>
          <w:rFonts w:ascii="Century Gothic" w:eastAsia="Times New Roman" w:hAnsi="Century Gothic" w:cs="Arial"/>
          <w:b/>
          <w:bCs/>
          <w:color w:val="000000"/>
          <w:sz w:val="27"/>
          <w:szCs w:val="27"/>
          <w:lang w:eastAsia="sv-SE"/>
        </w:rPr>
        <w:t>4)</w:t>
      </w:r>
      <w:r w:rsidRPr="003A0294">
        <w:rPr>
          <w:rFonts w:ascii="Century Gothic" w:eastAsia="Times New Roman" w:hAnsi="Century Gothic" w:cs="Arial"/>
          <w:color w:val="000000"/>
          <w:sz w:val="27"/>
          <w:szCs w:val="27"/>
          <w:lang w:eastAsia="sv-SE"/>
        </w:rPr>
        <w:t> Vilka olika typer av metoder/tekniker (t.ex. tankekarta, anteckningar etc.) kan man använda sig av för att bearbeta information?</w:t>
      </w:r>
    </w:p>
    <w:p w:rsidR="00C1745B" w:rsidRPr="003A0294" w:rsidRDefault="00C1745B" w:rsidP="00C1745B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1"/>
          <w:szCs w:val="21"/>
          <w:lang w:eastAsia="sv-SE"/>
        </w:rPr>
      </w:pPr>
      <w:r w:rsidRPr="003A0294">
        <w:rPr>
          <w:rFonts w:ascii="Century Gothic" w:eastAsia="Times New Roman" w:hAnsi="Century Gothic" w:cs="Arial"/>
          <w:b/>
          <w:bCs/>
          <w:color w:val="000000"/>
          <w:sz w:val="27"/>
          <w:szCs w:val="27"/>
          <w:lang w:eastAsia="sv-SE"/>
        </w:rPr>
        <w:t>5)</w:t>
      </w:r>
      <w:r w:rsidRPr="003A0294">
        <w:rPr>
          <w:rFonts w:ascii="Century Gothic" w:eastAsia="Times New Roman" w:hAnsi="Century Gothic" w:cs="Arial"/>
          <w:color w:val="000000"/>
          <w:sz w:val="27"/>
          <w:szCs w:val="27"/>
          <w:lang w:eastAsia="sv-SE"/>
        </w:rPr>
        <w:t> Sammanfatta på ca 15 rader: Vad är det viktigaste/mest intressanta som du lärt dig av detta kapitel?</w:t>
      </w:r>
    </w:p>
    <w:p w:rsidR="00C1745B" w:rsidRPr="003A0294" w:rsidRDefault="00C1745B" w:rsidP="00C1745B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1"/>
          <w:szCs w:val="21"/>
          <w:lang w:eastAsia="sv-SE"/>
        </w:rPr>
      </w:pPr>
      <w:r w:rsidRPr="003A0294">
        <w:rPr>
          <w:rFonts w:ascii="Century Gothic" w:eastAsia="Times New Roman" w:hAnsi="Century Gothic" w:cs="Arial"/>
          <w:b/>
          <w:bCs/>
          <w:color w:val="000000"/>
          <w:sz w:val="27"/>
          <w:szCs w:val="27"/>
          <w:lang w:eastAsia="sv-SE"/>
        </w:rPr>
        <w:t>6)</w:t>
      </w:r>
      <w:r w:rsidRPr="003A0294">
        <w:rPr>
          <w:rFonts w:ascii="Century Gothic" w:eastAsia="Times New Roman" w:hAnsi="Century Gothic" w:cs="Arial"/>
          <w:color w:val="000000"/>
          <w:sz w:val="27"/>
          <w:szCs w:val="27"/>
          <w:lang w:eastAsia="sv-SE"/>
        </w:rPr>
        <w:t> Jobba med uppgift 3.10. på sid 34-35. Välj ett föremål (t.ex. en bok, film, ett jobb, en skola etc.) och utgå ifrån tärningen och de frågor som finns uppställda enligt 3.10.1.</w:t>
      </w:r>
    </w:p>
    <w:p w:rsidR="00C1745B" w:rsidRPr="003A0294" w:rsidRDefault="00C1745B" w:rsidP="00C1745B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1"/>
          <w:szCs w:val="21"/>
          <w:lang w:eastAsia="sv-SE"/>
        </w:rPr>
      </w:pPr>
      <w:r w:rsidRPr="003A0294">
        <w:rPr>
          <w:rFonts w:ascii="Century Gothic" w:eastAsia="Times New Roman" w:hAnsi="Century Gothic" w:cs="Arial"/>
          <w:b/>
          <w:bCs/>
          <w:color w:val="000000"/>
          <w:sz w:val="27"/>
          <w:szCs w:val="27"/>
          <w:lang w:eastAsia="sv-SE"/>
        </w:rPr>
        <w:t>7)</w:t>
      </w:r>
      <w:r w:rsidRPr="003A0294">
        <w:rPr>
          <w:rFonts w:ascii="Century Gothic" w:eastAsia="Times New Roman" w:hAnsi="Century Gothic" w:cs="Arial"/>
          <w:color w:val="000000"/>
          <w:sz w:val="27"/>
          <w:szCs w:val="27"/>
          <w:lang w:eastAsia="sv-SE"/>
        </w:rPr>
        <w:t> Gå till lärobokens webbdel och repetera kapitlet, träna på kapitlets begrepp.</w:t>
      </w:r>
    </w:p>
    <w:p w:rsidR="00C1745B" w:rsidRPr="003A0294" w:rsidRDefault="00C1745B" w:rsidP="00C1745B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1"/>
          <w:szCs w:val="21"/>
          <w:lang w:eastAsia="sv-SE"/>
        </w:rPr>
      </w:pPr>
      <w:r w:rsidRPr="003A0294">
        <w:rPr>
          <w:rFonts w:ascii="Century Gothic" w:eastAsia="Times New Roman" w:hAnsi="Century Gothic" w:cs="Arial"/>
          <w:color w:val="000000"/>
          <w:sz w:val="21"/>
          <w:szCs w:val="21"/>
          <w:lang w:eastAsia="sv-SE"/>
        </w:rPr>
        <w:t> </w:t>
      </w:r>
    </w:p>
    <w:p w:rsidR="00C1745B" w:rsidRPr="003A0294" w:rsidRDefault="00C1745B" w:rsidP="00C1745B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1"/>
          <w:szCs w:val="21"/>
          <w:lang w:eastAsia="sv-SE"/>
        </w:rPr>
      </w:pPr>
      <w:r w:rsidRPr="003A0294">
        <w:rPr>
          <w:rFonts w:ascii="Century Gothic" w:eastAsia="Times New Roman" w:hAnsi="Century Gothic" w:cs="Arial"/>
          <w:b/>
          <w:bCs/>
          <w:color w:val="000000"/>
          <w:sz w:val="27"/>
          <w:szCs w:val="27"/>
          <w:lang w:eastAsia="sv-SE"/>
        </w:rPr>
        <w:t>Fortsätt med kapitel 4 "Från information till kunskap" sid 53-71 och jobba med följande:</w:t>
      </w:r>
    </w:p>
    <w:p w:rsidR="00C1745B" w:rsidRPr="003A0294" w:rsidRDefault="00C1745B" w:rsidP="00C1745B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1"/>
          <w:szCs w:val="21"/>
          <w:lang w:eastAsia="sv-SE"/>
        </w:rPr>
      </w:pPr>
      <w:r w:rsidRPr="003A0294">
        <w:rPr>
          <w:rFonts w:ascii="Century Gothic" w:eastAsia="Times New Roman" w:hAnsi="Century Gothic" w:cs="Arial"/>
          <w:b/>
          <w:bCs/>
          <w:color w:val="000000"/>
          <w:sz w:val="27"/>
          <w:szCs w:val="27"/>
          <w:lang w:eastAsia="sv-SE"/>
        </w:rPr>
        <w:t>8) </w:t>
      </w:r>
      <w:r w:rsidRPr="003A0294">
        <w:rPr>
          <w:rFonts w:ascii="Century Gothic" w:eastAsia="Times New Roman" w:hAnsi="Century Gothic" w:cs="Arial"/>
          <w:color w:val="000000"/>
          <w:sz w:val="27"/>
          <w:szCs w:val="27"/>
          <w:lang w:eastAsia="sv-SE"/>
        </w:rPr>
        <w:t>Vad innebär det att man är källkritisk? Vad bör man tänka på när man söker information på nätet?</w:t>
      </w:r>
    </w:p>
    <w:p w:rsidR="00C1745B" w:rsidRPr="003A0294" w:rsidRDefault="00C1745B" w:rsidP="00C1745B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1"/>
          <w:szCs w:val="21"/>
          <w:lang w:eastAsia="sv-SE"/>
        </w:rPr>
      </w:pPr>
      <w:r w:rsidRPr="003A0294">
        <w:rPr>
          <w:rFonts w:ascii="Century Gothic" w:eastAsia="Times New Roman" w:hAnsi="Century Gothic" w:cs="Arial"/>
          <w:b/>
          <w:bCs/>
          <w:color w:val="000000"/>
          <w:sz w:val="27"/>
          <w:szCs w:val="27"/>
          <w:lang w:eastAsia="sv-SE"/>
        </w:rPr>
        <w:t>9) </w:t>
      </w:r>
      <w:r w:rsidRPr="003A0294">
        <w:rPr>
          <w:rFonts w:ascii="Century Gothic" w:eastAsia="Times New Roman" w:hAnsi="Century Gothic" w:cs="Arial"/>
          <w:color w:val="000000"/>
          <w:sz w:val="27"/>
          <w:szCs w:val="27"/>
          <w:lang w:eastAsia="sv-SE"/>
        </w:rPr>
        <w:t>Vad används en etymologisk ordbok till?</w:t>
      </w:r>
    </w:p>
    <w:p w:rsidR="00C1745B" w:rsidRPr="003A0294" w:rsidRDefault="00C1745B" w:rsidP="00C1745B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1"/>
          <w:szCs w:val="21"/>
          <w:lang w:eastAsia="sv-SE"/>
        </w:rPr>
      </w:pPr>
      <w:r w:rsidRPr="003A0294">
        <w:rPr>
          <w:rFonts w:ascii="Century Gothic" w:eastAsia="Times New Roman" w:hAnsi="Century Gothic" w:cs="Arial"/>
          <w:b/>
          <w:bCs/>
          <w:color w:val="000000"/>
          <w:sz w:val="27"/>
          <w:szCs w:val="27"/>
          <w:lang w:eastAsia="sv-SE"/>
        </w:rPr>
        <w:t>10) </w:t>
      </w:r>
      <w:r w:rsidRPr="003A0294">
        <w:rPr>
          <w:rFonts w:ascii="Century Gothic" w:eastAsia="Times New Roman" w:hAnsi="Century Gothic" w:cs="Arial"/>
          <w:color w:val="000000"/>
          <w:sz w:val="27"/>
          <w:szCs w:val="27"/>
          <w:lang w:eastAsia="sv-SE"/>
        </w:rPr>
        <w:t>Vad används en synonymordbok till?</w:t>
      </w:r>
    </w:p>
    <w:p w:rsidR="00C1745B" w:rsidRPr="003A0294" w:rsidRDefault="00C1745B" w:rsidP="00C1745B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7"/>
          <w:szCs w:val="27"/>
          <w:lang w:eastAsia="sv-SE"/>
        </w:rPr>
      </w:pPr>
      <w:r w:rsidRPr="003A0294">
        <w:rPr>
          <w:rFonts w:ascii="Century Gothic" w:eastAsia="Times New Roman" w:hAnsi="Century Gothic" w:cs="Arial"/>
          <w:b/>
          <w:bCs/>
          <w:color w:val="000000"/>
          <w:sz w:val="27"/>
          <w:szCs w:val="27"/>
          <w:lang w:eastAsia="sv-SE"/>
        </w:rPr>
        <w:lastRenderedPageBreak/>
        <w:t>11) </w:t>
      </w:r>
      <w:r w:rsidRPr="003A0294">
        <w:rPr>
          <w:rFonts w:ascii="Century Gothic" w:eastAsia="Times New Roman" w:hAnsi="Century Gothic" w:cs="Arial"/>
          <w:color w:val="000000"/>
          <w:sz w:val="27"/>
          <w:szCs w:val="27"/>
          <w:lang w:eastAsia="sv-SE"/>
        </w:rPr>
        <w:t>Gör uppgift 4.14. på sid 70. Välj ut 10 ord som du </w:t>
      </w:r>
      <w:r w:rsidRPr="003A0294">
        <w:rPr>
          <w:rFonts w:ascii="Century Gothic" w:eastAsia="Times New Roman" w:hAnsi="Century Gothic" w:cs="Arial"/>
          <w:b/>
          <w:bCs/>
          <w:color w:val="000000"/>
          <w:sz w:val="27"/>
          <w:szCs w:val="27"/>
          <w:u w:val="single"/>
          <w:lang w:eastAsia="sv-SE"/>
        </w:rPr>
        <w:t>inte</w:t>
      </w:r>
      <w:r w:rsidRPr="003A0294">
        <w:rPr>
          <w:rFonts w:ascii="Century Gothic" w:eastAsia="Times New Roman" w:hAnsi="Century Gothic" w:cs="Arial"/>
          <w:color w:val="000000"/>
          <w:sz w:val="27"/>
          <w:szCs w:val="27"/>
          <w:lang w:eastAsia="sv-SE"/>
        </w:rPr>
        <w:t> kan.</w:t>
      </w:r>
    </w:p>
    <w:p w:rsidR="00C1745B" w:rsidRPr="003A0294" w:rsidRDefault="00C1745B" w:rsidP="00C1745B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bCs/>
          <w:color w:val="000000"/>
          <w:sz w:val="27"/>
          <w:szCs w:val="27"/>
          <w:lang w:eastAsia="sv-SE"/>
        </w:rPr>
      </w:pPr>
      <w:r w:rsidRPr="003A0294">
        <w:rPr>
          <w:rFonts w:ascii="Century Gothic" w:eastAsia="Times New Roman" w:hAnsi="Century Gothic" w:cs="Arial"/>
          <w:bCs/>
          <w:color w:val="000000"/>
          <w:sz w:val="27"/>
          <w:szCs w:val="27"/>
          <w:lang w:eastAsia="sv-SE"/>
        </w:rPr>
        <w:t>Under denna Modul kommer du även att påbörja läsningen av en roman. Den bok du läser är </w:t>
      </w:r>
      <w:r w:rsidR="003A0294" w:rsidRPr="003A0294">
        <w:rPr>
          <w:rFonts w:ascii="Century Gothic" w:eastAsia="Times New Roman" w:hAnsi="Century Gothic" w:cs="Arial"/>
          <w:bCs/>
          <w:i/>
          <w:iCs/>
          <w:color w:val="000000"/>
          <w:sz w:val="27"/>
          <w:szCs w:val="27"/>
          <w:lang w:eastAsia="sv-SE"/>
        </w:rPr>
        <w:t xml:space="preserve">Pojken som kallades det </w:t>
      </w:r>
      <w:r w:rsidR="003A0294" w:rsidRPr="003A0294">
        <w:rPr>
          <w:rFonts w:ascii="Century Gothic" w:eastAsia="Times New Roman" w:hAnsi="Century Gothic" w:cs="Arial"/>
          <w:bCs/>
          <w:iCs/>
          <w:color w:val="000000"/>
          <w:sz w:val="27"/>
          <w:szCs w:val="27"/>
          <w:lang w:eastAsia="sv-SE"/>
        </w:rPr>
        <w:t xml:space="preserve">av Dave </w:t>
      </w:r>
      <w:proofErr w:type="spellStart"/>
      <w:r w:rsidR="003A0294" w:rsidRPr="003A0294">
        <w:rPr>
          <w:rFonts w:ascii="Century Gothic" w:eastAsia="Times New Roman" w:hAnsi="Century Gothic" w:cs="Arial"/>
          <w:bCs/>
          <w:iCs/>
          <w:color w:val="000000"/>
          <w:sz w:val="27"/>
          <w:szCs w:val="27"/>
          <w:lang w:eastAsia="sv-SE"/>
        </w:rPr>
        <w:t>Pelzer</w:t>
      </w:r>
      <w:proofErr w:type="spellEnd"/>
      <w:r w:rsidR="003A0294" w:rsidRPr="003A0294">
        <w:rPr>
          <w:rFonts w:ascii="Century Gothic" w:eastAsia="Times New Roman" w:hAnsi="Century Gothic" w:cs="Arial"/>
          <w:bCs/>
          <w:iCs/>
          <w:color w:val="000000"/>
          <w:sz w:val="27"/>
          <w:szCs w:val="27"/>
          <w:lang w:eastAsia="sv-SE"/>
        </w:rPr>
        <w:t>.</w:t>
      </w:r>
    </w:p>
    <w:p w:rsidR="00C1745B" w:rsidRPr="003A0294" w:rsidRDefault="00C1745B" w:rsidP="00C1745B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1"/>
          <w:szCs w:val="21"/>
          <w:lang w:eastAsia="sv-SE"/>
        </w:rPr>
      </w:pPr>
      <w:r w:rsidRPr="003A0294">
        <w:rPr>
          <w:rFonts w:ascii="Century Gothic" w:eastAsia="Times New Roman" w:hAnsi="Century Gothic" w:cs="Arial"/>
          <w:b/>
          <w:bCs/>
          <w:color w:val="000000"/>
          <w:sz w:val="27"/>
          <w:szCs w:val="27"/>
          <w:lang w:eastAsia="sv-SE"/>
        </w:rPr>
        <w:t>Uppgift 5 samt 8-11 laddas upp under inlämning för tema 2.</w:t>
      </w:r>
    </w:p>
    <w:p w:rsidR="00242C92" w:rsidRPr="003A0294" w:rsidRDefault="00242C92" w:rsidP="00242C92">
      <w:pPr>
        <w:pStyle w:val="Liststycke"/>
        <w:rPr>
          <w:rFonts w:ascii="Century Gothic" w:hAnsi="Century Gothic"/>
          <w:sz w:val="24"/>
          <w:szCs w:val="24"/>
        </w:rPr>
      </w:pPr>
    </w:p>
    <w:sectPr w:rsidR="00242C92" w:rsidRPr="003A0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9E0"/>
    <w:multiLevelType w:val="hybridMultilevel"/>
    <w:tmpl w:val="094CF78C"/>
    <w:lvl w:ilvl="0" w:tplc="3C2018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625C6E"/>
    <w:multiLevelType w:val="hybridMultilevel"/>
    <w:tmpl w:val="49082878"/>
    <w:lvl w:ilvl="0" w:tplc="992E0558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5725D"/>
    <w:multiLevelType w:val="hybridMultilevel"/>
    <w:tmpl w:val="49B2BB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1E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A83"/>
    <w:rsid w:val="00156C24"/>
    <w:rsid w:val="0016661B"/>
    <w:rsid w:val="00167183"/>
    <w:rsid w:val="001879BB"/>
    <w:rsid w:val="001D0377"/>
    <w:rsid w:val="00224030"/>
    <w:rsid w:val="00242C92"/>
    <w:rsid w:val="002739E1"/>
    <w:rsid w:val="002C4320"/>
    <w:rsid w:val="002E1BC8"/>
    <w:rsid w:val="002F0C93"/>
    <w:rsid w:val="00332060"/>
    <w:rsid w:val="003350EB"/>
    <w:rsid w:val="00354565"/>
    <w:rsid w:val="00392727"/>
    <w:rsid w:val="003A0294"/>
    <w:rsid w:val="003E08B0"/>
    <w:rsid w:val="00471C74"/>
    <w:rsid w:val="00472508"/>
    <w:rsid w:val="00486C1E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717D"/>
    <w:rsid w:val="006B507A"/>
    <w:rsid w:val="006D6879"/>
    <w:rsid w:val="006E7D35"/>
    <w:rsid w:val="00731A9D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1FF6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C02E36"/>
    <w:rsid w:val="00C06AA8"/>
    <w:rsid w:val="00C1745B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C1032"/>
    <w:rsid w:val="00EC79D6"/>
    <w:rsid w:val="00F173B0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5A1A"/>
  <w15:docId w15:val="{45D6AC33-822E-480A-A41E-F9146C2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8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4</cp:revision>
  <dcterms:created xsi:type="dcterms:W3CDTF">2016-10-23T09:27:00Z</dcterms:created>
  <dcterms:modified xsi:type="dcterms:W3CDTF">2017-12-15T15:27:00Z</dcterms:modified>
</cp:coreProperties>
</file>