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2C8" w:rsidRPr="008832C8" w:rsidRDefault="008832C8" w:rsidP="008832C8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color w:val="000000"/>
          <w:sz w:val="42"/>
          <w:szCs w:val="42"/>
          <w:lang w:eastAsia="sv-SE"/>
        </w:rPr>
      </w:pPr>
      <w:r w:rsidRPr="008832C8">
        <w:rPr>
          <w:rFonts w:ascii="Arial" w:eastAsia="Times New Roman" w:hAnsi="Arial" w:cs="Arial"/>
          <w:color w:val="000000"/>
          <w:sz w:val="42"/>
          <w:szCs w:val="42"/>
          <w:lang w:eastAsia="sv-SE"/>
        </w:rPr>
        <w:t xml:space="preserve">Arbetsuppgifter för </w:t>
      </w:r>
      <w:r w:rsidR="000075FA">
        <w:rPr>
          <w:rFonts w:ascii="Arial" w:eastAsia="Times New Roman" w:hAnsi="Arial" w:cs="Arial"/>
          <w:color w:val="000000"/>
          <w:sz w:val="42"/>
          <w:szCs w:val="42"/>
          <w:lang w:eastAsia="sv-SE"/>
        </w:rPr>
        <w:t>Tema</w:t>
      </w:r>
      <w:r w:rsidRPr="008832C8">
        <w:rPr>
          <w:rFonts w:ascii="Arial" w:eastAsia="Times New Roman" w:hAnsi="Arial" w:cs="Arial"/>
          <w:color w:val="000000"/>
          <w:sz w:val="42"/>
          <w:szCs w:val="42"/>
          <w:lang w:eastAsia="sv-SE"/>
        </w:rPr>
        <w:t xml:space="preserve"> 5</w:t>
      </w:r>
    </w:p>
    <w:p w:rsidR="008832C8" w:rsidRPr="008832C8" w:rsidRDefault="000075FA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b/>
          <w:bCs/>
          <w:color w:val="000000"/>
          <w:sz w:val="48"/>
          <w:szCs w:val="48"/>
          <w:u w:val="single"/>
          <w:lang w:eastAsia="sv-SE"/>
        </w:rPr>
        <w:t>Tema</w:t>
      </w:r>
      <w:r w:rsidR="008832C8" w:rsidRPr="008832C8">
        <w:rPr>
          <w:rFonts w:ascii="Georgia" w:eastAsia="Times New Roman" w:hAnsi="Georgia" w:cs="Arial"/>
          <w:b/>
          <w:bCs/>
          <w:color w:val="000000"/>
          <w:sz w:val="48"/>
          <w:szCs w:val="48"/>
          <w:u w:val="single"/>
          <w:lang w:eastAsia="sv-SE"/>
        </w:rPr>
        <w:t xml:space="preserve"> 5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Syftet med modul 5 är att du ska få öva på muntlig framställning samt att du ska få kunskap om presentationstekniska hjälpmedel. Du kommer även att få kunskap om referatteknik samt citat- och källhänvisningsteknik.  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Läs sid 216 - 228 i läroboken.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Läs sid. 229 -233 i läroboken.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Läs sid 238-241 i läroboken.</w:t>
      </w:r>
    </w:p>
    <w:p w:rsidR="008832C8" w:rsidRPr="008832C8" w:rsidRDefault="000075FA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1.</w:t>
      </w:r>
      <w:r w:rsidR="008832C8" w:rsidRPr="008832C8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 </w:t>
      </w:r>
      <w:r w:rsidR="008832C8"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Förbered ett tal till </w:t>
      </w:r>
      <w:proofErr w:type="spellStart"/>
      <w:r w:rsidR="008832C8"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närträffen</w:t>
      </w:r>
      <w:proofErr w:type="spellEnd"/>
      <w:r w:rsidR="008832C8"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. Syftet är att du ska presentera något: 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En låt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En bok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En artist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En författare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En film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En maträtt </w:t>
      </w:r>
    </w:p>
    <w:p w:rsidR="008832C8" w:rsidRPr="008832C8" w:rsidRDefault="008832C8" w:rsidP="008832C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Ett resmål </w:t>
      </w:r>
    </w:p>
    <w:p w:rsidR="008832C8" w:rsidRDefault="008832C8" w:rsidP="008832C8">
      <w:pPr>
        <w:shd w:val="clear" w:color="auto" w:fill="FFFFFF"/>
        <w:spacing w:after="150" w:line="300" w:lineRule="atLeast"/>
        <w:rPr>
          <w:rFonts w:ascii="Georgia" w:eastAsia="Times New Roman" w:hAnsi="Georgia" w:cs="Arial"/>
          <w:color w:val="000000"/>
          <w:sz w:val="27"/>
          <w:szCs w:val="27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Din presentation ska vara ungefär fem minuter lång. Till presentationen ska du även ha med en PowerPoint-</w:t>
      </w:r>
      <w:proofErr w:type="spellStart"/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presention</w:t>
      </w:r>
      <w:proofErr w:type="spellEnd"/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 xml:space="preserve"> eller en bild. Innan träffen ska du skicka in ett</w:t>
      </w:r>
      <w:r w:rsidRPr="000075FA">
        <w:rPr>
          <w:rFonts w:ascii="Georgia" w:eastAsia="Times New Roman" w:hAnsi="Georgia" w:cs="Arial"/>
          <w:b/>
          <w:color w:val="000000"/>
          <w:sz w:val="27"/>
          <w:szCs w:val="27"/>
          <w:lang w:eastAsia="sv-SE"/>
        </w:rPr>
        <w:t xml:space="preserve"> </w:t>
      </w:r>
      <w:proofErr w:type="spellStart"/>
      <w:r w:rsidRPr="000075FA">
        <w:rPr>
          <w:rFonts w:ascii="Georgia" w:eastAsia="Times New Roman" w:hAnsi="Georgia" w:cs="Arial"/>
          <w:b/>
          <w:color w:val="000000"/>
          <w:sz w:val="27"/>
          <w:szCs w:val="27"/>
          <w:lang w:eastAsia="sv-SE"/>
        </w:rPr>
        <w:t>talmanus</w:t>
      </w:r>
      <w:proofErr w:type="spellEnd"/>
      <w:r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.  </w:t>
      </w:r>
    </w:p>
    <w:p w:rsidR="000075FA" w:rsidRPr="008832C8" w:rsidRDefault="000075FA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Läs i läroboken sid 96 - 110.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</w:p>
    <w:p w:rsidR="008832C8" w:rsidRPr="008832C8" w:rsidRDefault="000075FA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2.</w:t>
      </w:r>
      <w:r w:rsidR="008832C8"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Korta ner följande text från 78 ord till högst 40: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</w:t>
      </w:r>
      <w:r w:rsidRPr="008832C8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Vem är den mest omtyckte detektiven i världen? Det är utan tvekan Sherlock Holmes. Det är märkligt för han var en struntförnäm herre i rutig keps och slängkappa, med en pipa i ena handen och en fiol i den andra. Han skapades av författaren Arthur Conan Doyle i slutet av 1800-talet och blev snart en kultfigur. Än idag kommer tusentals besökare till hans hemadress på 221b Baker </w:t>
      </w:r>
      <w:proofErr w:type="spellStart"/>
      <w:r w:rsidRPr="008832C8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>Street</w:t>
      </w:r>
      <w:proofErr w:type="spellEnd"/>
      <w:r w:rsidRPr="008832C8">
        <w:rPr>
          <w:rFonts w:ascii="Georgia" w:eastAsia="Times New Roman" w:hAnsi="Georgia" w:cs="Arial"/>
          <w:color w:val="000000"/>
          <w:sz w:val="24"/>
          <w:szCs w:val="24"/>
          <w:lang w:eastAsia="sv-SE"/>
        </w:rPr>
        <w:t xml:space="preserve"> i London. Och det trots att adressen inte ens finns! (78 ord)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8832C8" w:rsidRDefault="000075FA" w:rsidP="008832C8">
      <w:pPr>
        <w:shd w:val="clear" w:color="auto" w:fill="FFFFFF"/>
        <w:spacing w:after="150" w:line="300" w:lineRule="atLeast"/>
        <w:rPr>
          <w:rFonts w:ascii="Georgia" w:eastAsia="Times New Roman" w:hAnsi="Georgia" w:cs="Arial"/>
          <w:color w:val="000000"/>
          <w:sz w:val="27"/>
          <w:szCs w:val="27"/>
          <w:lang w:eastAsia="sv-SE"/>
        </w:rPr>
      </w:pPr>
      <w:r>
        <w:rPr>
          <w:rFonts w:ascii="Georgia" w:eastAsia="Times New Roman" w:hAnsi="Georgia" w:cs="Arial"/>
          <w:b/>
          <w:bCs/>
          <w:color w:val="000000"/>
          <w:sz w:val="27"/>
          <w:szCs w:val="27"/>
          <w:lang w:eastAsia="sv-SE"/>
        </w:rPr>
        <w:t>3.</w:t>
      </w:r>
      <w:r w:rsidR="008832C8"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 Gör uppgif</w:t>
      </w:r>
      <w:r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t 7.3 sid 108-109</w:t>
      </w:r>
      <w:r w:rsidR="008832C8" w:rsidRPr="008832C8">
        <w:rPr>
          <w:rFonts w:ascii="Georgia" w:eastAsia="Times New Roman" w:hAnsi="Georgia" w:cs="Arial"/>
          <w:color w:val="000000"/>
          <w:sz w:val="27"/>
          <w:szCs w:val="27"/>
          <w:lang w:eastAsia="sv-SE"/>
        </w:rPr>
        <w:t>.</w:t>
      </w:r>
    </w:p>
    <w:p w:rsidR="000075FA" w:rsidRPr="008832C8" w:rsidRDefault="000075FA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8832C8" w:rsidRDefault="008832C8" w:rsidP="008832C8">
      <w:pPr>
        <w:shd w:val="clear" w:color="auto" w:fill="FFFFFF"/>
        <w:spacing w:after="150" w:line="300" w:lineRule="atLeast"/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</w:pPr>
      <w:r w:rsidRPr="008832C8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 xml:space="preserve">Skicka in ditt </w:t>
      </w:r>
      <w:proofErr w:type="spellStart"/>
      <w:r w:rsidRPr="008832C8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talmanus</w:t>
      </w:r>
      <w:proofErr w:type="spellEnd"/>
      <w:r w:rsidRPr="008832C8">
        <w:rPr>
          <w:rFonts w:ascii="Georgia" w:eastAsia="Times New Roman" w:hAnsi="Georgia" w:cs="Arial"/>
          <w:color w:val="000000"/>
          <w:sz w:val="27"/>
          <w:szCs w:val="27"/>
          <w:u w:val="single"/>
          <w:lang w:eastAsia="sv-SE"/>
        </w:rPr>
        <w:t> och uppgifterna på referatavsnittet.</w:t>
      </w:r>
    </w:p>
    <w:p w:rsidR="000075FA" w:rsidRPr="008832C8" w:rsidRDefault="000075FA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bookmarkStart w:id="0" w:name="_GoBack"/>
      <w:bookmarkEnd w:id="0"/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Georgia" w:eastAsia="Times New Roman" w:hAnsi="Georgia" w:cs="Arial"/>
          <w:b/>
          <w:bCs/>
          <w:color w:val="000000"/>
          <w:sz w:val="27"/>
          <w:szCs w:val="27"/>
          <w:u w:val="single"/>
          <w:lang w:eastAsia="sv-SE"/>
        </w:rPr>
        <w:t>Riktlinjer för arbete och bedömning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E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kan, i förberedda samtal och diskussioner, muntligt förmedla egna tankar och åsikter samt genomföra muntlig framställning inför en grupp. Detta gör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Den muntliga framställningen är sammanhängande och begriplig. Språket är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till viss del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anpassat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 Vidare kan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använda något presentationstekniskt hjälpmedel.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 skriva argumenterande text och andra typer av texter, som är sammanhängande och begripliga samt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till viss del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anpassade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 Eleven kan i huvudsak följa skriftspråkets normer för språkriktighet.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D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Betyget D innebär att kunskapskraven för E och till övervägande del för C är uppfyllda.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C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kan, i förberedda samtal och diskussioner, muntligt förmedla egna tankar och åsikter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på ett nyanserat sätt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samt genomföra muntlig framställning inför en grupp. Detta gör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Den muntliga framställningen är sammanhängande och begriplig,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dispositionen tydligt urskiljbar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Språket är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ledigt och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anpassat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Eleven har viss åhörarkontakt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Vidare kan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viss säkerhet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använda något presentationstekniskt hjälpmedel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som stöder och tydliggör den muntliga framställningen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 skriva argumenterande text och andra typer av texter, som är sammanhängande och begripliga samt anpassade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Dispositionen i den skriftliga framställningen är tydligt urskiljbar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Eleven kan i huvudsak följa skriftspråkets normer för språkriktighet,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språket är varierat och delvis välformulerat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B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Betyget B innebär att kunskapskraven för C och till övervägande del för A är uppfyllda.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Betyget A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kan, i förberedda samtal och diskussioner, muntligt förmedla egna tankar och åsikter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på ett nyanserat sätt 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samt genomföra muntlig framställning inför en grupp. Detta gör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Den muntliga framställningen är sammanhängande, begriplig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väldisponerad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Språket är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ledigt och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anpassat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Eleven har god åhörarkontakt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Vidare kan eleven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med säkerhet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använda något presentationstekniskt hjälpmedel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som stöder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tydliggör och är väl integrerat i den muntliga framställningen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8832C8" w:rsidRPr="008832C8" w:rsidRDefault="008832C8" w:rsidP="008832C8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sz w:val="21"/>
          <w:szCs w:val="21"/>
          <w:lang w:eastAsia="sv-SE"/>
        </w:rPr>
      </w:pP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Eleven kan skriva argumenterande text och andra typer av texter, som är sammanhängande, begripliga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och väldisponerade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 samt anpassade till syfte, mottagare och kommunikations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softHyphen/>
        <w:t>situation. 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Dispositionen i den skriftliga framställningen är tydligt urskiljbar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 Eleven kan i huvudsak följa skriftspråkets normer för språkriktighet,</w:t>
      </w:r>
      <w:r w:rsidRPr="008832C8">
        <w:rPr>
          <w:rFonts w:ascii="Arial" w:eastAsia="Times New Roman" w:hAnsi="Arial" w:cs="Arial"/>
          <w:b/>
          <w:bCs/>
          <w:color w:val="000000"/>
          <w:sz w:val="21"/>
          <w:szCs w:val="21"/>
          <w:lang w:eastAsia="sv-SE"/>
        </w:rPr>
        <w:t> och språket är varierat och innehåller goda formuleringar</w:t>
      </w:r>
      <w:r w:rsidRPr="008832C8">
        <w:rPr>
          <w:rFonts w:ascii="Arial" w:eastAsia="Times New Roman" w:hAnsi="Arial" w:cs="Arial"/>
          <w:color w:val="000000"/>
          <w:sz w:val="21"/>
          <w:szCs w:val="21"/>
          <w:lang w:eastAsia="sv-SE"/>
        </w:rPr>
        <w:t>.</w:t>
      </w:r>
    </w:p>
    <w:p w:rsidR="00623576" w:rsidRDefault="00623576"/>
    <w:sectPr w:rsidR="006235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347E0"/>
    <w:multiLevelType w:val="multilevel"/>
    <w:tmpl w:val="64D4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576"/>
    <w:rsid w:val="000075FA"/>
    <w:rsid w:val="00023619"/>
    <w:rsid w:val="00035BD1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739E1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F0067"/>
    <w:rsid w:val="005F6513"/>
    <w:rsid w:val="00603599"/>
    <w:rsid w:val="0061226D"/>
    <w:rsid w:val="0062163C"/>
    <w:rsid w:val="00623576"/>
    <w:rsid w:val="0064274E"/>
    <w:rsid w:val="0064717D"/>
    <w:rsid w:val="006B507A"/>
    <w:rsid w:val="006D6879"/>
    <w:rsid w:val="006E7D35"/>
    <w:rsid w:val="00732B27"/>
    <w:rsid w:val="00742A6F"/>
    <w:rsid w:val="00753E61"/>
    <w:rsid w:val="00787709"/>
    <w:rsid w:val="00791DDD"/>
    <w:rsid w:val="007B03D1"/>
    <w:rsid w:val="007B0FA6"/>
    <w:rsid w:val="0081769C"/>
    <w:rsid w:val="00820C55"/>
    <w:rsid w:val="0083358C"/>
    <w:rsid w:val="00843809"/>
    <w:rsid w:val="00862851"/>
    <w:rsid w:val="008832C8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D74C4"/>
    <w:rsid w:val="009E4B54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B1452"/>
    <w:rsid w:val="00EC1032"/>
    <w:rsid w:val="00EC79D6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ACA53"/>
  <w15:docId w15:val="{10EBE6C0-7C81-4DA0-9127-D78AEB30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9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2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Wikedal</cp:lastModifiedBy>
  <cp:revision>2</cp:revision>
  <dcterms:created xsi:type="dcterms:W3CDTF">2018-03-20T09:17:00Z</dcterms:created>
  <dcterms:modified xsi:type="dcterms:W3CDTF">2018-03-20T09:17:00Z</dcterms:modified>
</cp:coreProperties>
</file>