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E88" w:rsidRPr="00EA6441" w:rsidRDefault="00BF02F3">
      <w:pPr>
        <w:rPr>
          <w:sz w:val="40"/>
          <w:szCs w:val="40"/>
        </w:rPr>
      </w:pPr>
      <w:r w:rsidRPr="00EA6441">
        <w:rPr>
          <w:sz w:val="40"/>
          <w:szCs w:val="40"/>
        </w:rPr>
        <w:t>Case ”Vetenskap” Filosofi 1 ht 2019</w:t>
      </w:r>
    </w:p>
    <w:p w:rsidR="00BF02F3" w:rsidRDefault="00EA6441">
      <w:r>
        <w:t>Du arbetar i en stad som planerar att förnya och bygga nytt och skapa ett nytt bostadsområde. I den aktuella stadsdelen finns redan ett antal hyreshus från 60-talet som är slitna och i stort behov av renovering. Det är en hög nivå av kriminalitet i området, och genom förnyelsen och ombyggnaden vill man öka tryggheten.</w:t>
      </w:r>
    </w:p>
    <w:p w:rsidR="00EA6441" w:rsidRDefault="00EA6441">
      <w:r>
        <w:t>I det nya området vill man att de boende ska få tillgång till natur och få möjlighet att odla. Marken har tidigare varit bebodd och nyttjad på olika sätt. Man vill att historien ska ha betydelse när man bygger.</w:t>
      </w:r>
    </w:p>
    <w:p w:rsidR="00EA6441" w:rsidRDefault="00EA6441">
      <w:r>
        <w:t>I detta nya område är planen att det ska vara energieffektivt och klimatsmart, så att varje boende får en minimal miljöpåverkan.</w:t>
      </w:r>
    </w:p>
    <w:p w:rsidR="00EA6441" w:rsidRDefault="00EA6441"/>
    <w:p w:rsidR="00EA6441" w:rsidRDefault="00EA6441" w:rsidP="00EA6441">
      <w:pPr>
        <w:pStyle w:val="Liststycke"/>
        <w:numPr>
          <w:ilvl w:val="0"/>
          <w:numId w:val="1"/>
        </w:numPr>
      </w:pPr>
      <w:r>
        <w:t>Vilka vetenskapliga metoder kan man använda för att planera detta område optimalt?</w:t>
      </w:r>
    </w:p>
    <w:p w:rsidR="00EA6441" w:rsidRDefault="00EA6441" w:rsidP="00EA6441">
      <w:pPr>
        <w:pStyle w:val="Liststycke"/>
        <w:numPr>
          <w:ilvl w:val="0"/>
          <w:numId w:val="1"/>
        </w:numPr>
      </w:pPr>
      <w:r>
        <w:t>Vad behöver man undersöka?</w:t>
      </w:r>
    </w:p>
    <w:p w:rsidR="00EA6441" w:rsidRDefault="00EA6441" w:rsidP="00EA6441">
      <w:pPr>
        <w:pStyle w:val="Liststycke"/>
        <w:numPr>
          <w:ilvl w:val="0"/>
          <w:numId w:val="1"/>
        </w:numPr>
      </w:pPr>
      <w:r>
        <w:t>Diskutera hur säker man kan vara på att uppnå det man strävar efter i bostadsområdet!</w:t>
      </w:r>
    </w:p>
    <w:p w:rsidR="00EA6441" w:rsidRDefault="00EA6441" w:rsidP="00EA6441">
      <w:r>
        <w:t>Arbeta gärna i grupp! Utforma svaren så utförligt som möjligt och utgå från kapitlen i momentet ”Vetenskap”. Lämna in på Samarbeta med namn i sidhuvudet, Times New Roman 12pt, 1,5 radavstånd.</w:t>
      </w:r>
    </w:p>
    <w:p w:rsidR="005568F5" w:rsidRDefault="005568F5" w:rsidP="00EA6441"/>
    <w:p w:rsidR="005568F5" w:rsidRDefault="005568F5" w:rsidP="005568F5">
      <w:pPr>
        <w:jc w:val="center"/>
      </w:pPr>
      <w:r>
        <w:rPr>
          <w:noProof/>
          <w:lang w:eastAsia="sv-SE"/>
        </w:rPr>
        <w:drawing>
          <wp:inline distT="0" distB="0" distL="0" distR="0">
            <wp:extent cx="3685941" cy="2764456"/>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vincie-groningen-Typische-kleurrijke-huizen-van-de-provincie-groningen[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91979" cy="2768984"/>
                    </a:xfrm>
                    <a:prstGeom prst="rect">
                      <a:avLst/>
                    </a:prstGeom>
                  </pic:spPr>
                </pic:pic>
              </a:graphicData>
            </a:graphic>
          </wp:inline>
        </w:drawing>
      </w:r>
      <w:bookmarkStart w:id="0" w:name="_GoBack"/>
      <w:bookmarkEnd w:id="0"/>
    </w:p>
    <w:sectPr w:rsidR="00556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80723"/>
    <w:multiLevelType w:val="hybridMultilevel"/>
    <w:tmpl w:val="20FA76D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F3"/>
    <w:rsid w:val="005568F5"/>
    <w:rsid w:val="00BF02F3"/>
    <w:rsid w:val="00CE4E88"/>
    <w:rsid w:val="00EA6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ACB0"/>
  <w15:chartTrackingRefBased/>
  <w15:docId w15:val="{72EB43F8-2BC7-464E-A588-3B912779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6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916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 Bjurberg Lindström</cp:lastModifiedBy>
  <cp:revision>3</cp:revision>
  <dcterms:created xsi:type="dcterms:W3CDTF">2019-10-01T07:12:00Z</dcterms:created>
  <dcterms:modified xsi:type="dcterms:W3CDTF">2019-10-01T07:31:00Z</dcterms:modified>
</cp:coreProperties>
</file>