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D36E6" w14:textId="77777777" w:rsidR="00E44BF4" w:rsidRPr="0091180D" w:rsidRDefault="00E44BF4" w:rsidP="0091180D">
      <w:pPr>
        <w:pStyle w:val="Rubrik1"/>
        <w:rPr>
          <w:sz w:val="40"/>
          <w:szCs w:val="40"/>
        </w:rPr>
      </w:pPr>
      <w:r w:rsidRPr="0091180D">
        <w:rPr>
          <w:sz w:val="40"/>
          <w:szCs w:val="40"/>
        </w:rPr>
        <w:t>Argumentationsmall</w:t>
      </w:r>
    </w:p>
    <w:p w14:paraId="7EAFE50D" w14:textId="77777777" w:rsidR="00E44BF4" w:rsidRDefault="00E44BF4"/>
    <w:p w14:paraId="0FF410B6" w14:textId="46D6E9CA" w:rsidR="0054611B" w:rsidRPr="004605D5" w:rsidRDefault="0054611B">
      <w:pPr>
        <w:rPr>
          <w:i/>
          <w:color w:val="1F497D" w:themeColor="text2"/>
          <w:sz w:val="22"/>
          <w:szCs w:val="22"/>
        </w:rPr>
      </w:pPr>
      <w:r w:rsidRPr="004605D5">
        <w:rPr>
          <w:i/>
          <w:color w:val="1F497D" w:themeColor="text2"/>
          <w:sz w:val="22"/>
          <w:szCs w:val="22"/>
        </w:rPr>
        <w:t>En mall att utgå ifrån vid analys eller författande av argumenterande text.</w:t>
      </w:r>
    </w:p>
    <w:p w14:paraId="3DD3D156" w14:textId="021299C0" w:rsidR="00647DCB" w:rsidRDefault="00647DCB">
      <w:pPr>
        <w:rPr>
          <w:i/>
          <w:color w:val="1F497D" w:themeColor="text2"/>
        </w:rPr>
      </w:pPr>
    </w:p>
    <w:p w14:paraId="51AD9D17" w14:textId="631B62A7" w:rsidR="00647DCB" w:rsidRDefault="00D860ED" w:rsidP="00647DCB">
      <w:pPr>
        <w:pStyle w:val="Rubrik1"/>
      </w:pPr>
      <w:r>
        <w:rPr>
          <w:noProof/>
        </w:rPr>
        <w:t xml:space="preserve">1. </w:t>
      </w:r>
      <w:r w:rsidR="004C4C44">
        <w:rPr>
          <w:noProof/>
        </w:rPr>
        <w:t>Dispo</w:t>
      </w:r>
      <w:r w:rsidR="00647DCB">
        <w:rPr>
          <w:noProof/>
        </w:rPr>
        <w:t>sition</w:t>
      </w:r>
    </w:p>
    <w:p w14:paraId="2131D715" w14:textId="6719F010" w:rsidR="0054611B" w:rsidRDefault="0054611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4BF4" w14:paraId="07BF9498" w14:textId="77777777" w:rsidTr="00E44BF4">
        <w:tc>
          <w:tcPr>
            <w:tcW w:w="9206" w:type="dxa"/>
          </w:tcPr>
          <w:p w14:paraId="34EF5DF9" w14:textId="12A74FC6" w:rsidR="00232931" w:rsidRPr="0091180D" w:rsidRDefault="00C75B22">
            <w:pPr>
              <w:rPr>
                <w:u w:val="single"/>
              </w:rPr>
            </w:pPr>
            <w:r w:rsidRPr="0091180D">
              <w:rPr>
                <w:sz w:val="28"/>
                <w:szCs w:val="28"/>
                <w:u w:val="single"/>
              </w:rPr>
              <w:t>Huvudrubrik</w:t>
            </w:r>
          </w:p>
          <w:p w14:paraId="1A3A6FDE" w14:textId="77777777" w:rsidR="00232931" w:rsidRDefault="00232931"/>
          <w:p w14:paraId="4EE2650C" w14:textId="7F1BF0F4" w:rsidR="00232931" w:rsidRPr="00232931" w:rsidRDefault="00030BCE">
            <w:r>
              <w:t>Kort och s</w:t>
            </w:r>
            <w:r w:rsidR="00232931">
              <w:t>lagkraftig, fånga</w:t>
            </w:r>
            <w:r w:rsidR="008F5830">
              <w:t>r</w:t>
            </w:r>
            <w:r w:rsidR="00232931">
              <w:t xml:space="preserve"> läsarens intresse, spegla</w:t>
            </w:r>
            <w:r w:rsidR="008F5830">
              <w:t>r</w:t>
            </w:r>
            <w:r w:rsidR="00232931">
              <w:t xml:space="preserve"> debattörens åsikt</w:t>
            </w:r>
            <w:r>
              <w:t xml:space="preserve"> (tes)</w:t>
            </w:r>
          </w:p>
          <w:p w14:paraId="2E3FC606" w14:textId="5F9CA447" w:rsidR="00E44BF4" w:rsidRDefault="00E44BF4"/>
          <w:p w14:paraId="631577FE" w14:textId="4F977959" w:rsidR="002015F0" w:rsidRPr="002015F0" w:rsidRDefault="00B02D8D">
            <w:pPr>
              <w:rPr>
                <w:i/>
              </w:rPr>
            </w:pPr>
            <w:r w:rsidRPr="00D246D9">
              <w:rPr>
                <w:i/>
              </w:rPr>
              <w:t>Inge</w:t>
            </w:r>
            <w:r w:rsidR="0063092B" w:rsidRPr="00D246D9">
              <w:rPr>
                <w:i/>
              </w:rPr>
              <w:t>n punkt och sällan utropstecken</w:t>
            </w:r>
          </w:p>
          <w:p w14:paraId="551AFF43" w14:textId="55BC3F92" w:rsidR="002015F0" w:rsidRDefault="002015F0"/>
        </w:tc>
      </w:tr>
    </w:tbl>
    <w:p w14:paraId="5BB44A3B" w14:textId="77777777" w:rsidR="00B75D9B" w:rsidRDefault="00B75D9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75B22" w14:paraId="465A0CBD" w14:textId="77777777" w:rsidTr="00C75B22">
        <w:tc>
          <w:tcPr>
            <w:tcW w:w="9206" w:type="dxa"/>
          </w:tcPr>
          <w:p w14:paraId="07A791CB" w14:textId="4290D823" w:rsidR="00C75B22" w:rsidRPr="0091180D" w:rsidRDefault="00C75B22">
            <w:pPr>
              <w:rPr>
                <w:sz w:val="28"/>
                <w:szCs w:val="28"/>
                <w:u w:val="single"/>
              </w:rPr>
            </w:pPr>
            <w:r w:rsidRPr="0091180D">
              <w:rPr>
                <w:sz w:val="28"/>
                <w:szCs w:val="28"/>
                <w:u w:val="single"/>
              </w:rPr>
              <w:t>Ingress</w:t>
            </w:r>
          </w:p>
          <w:p w14:paraId="49C083D1" w14:textId="77777777" w:rsidR="00C75B22" w:rsidRDefault="00C75B22"/>
          <w:p w14:paraId="63B2F588" w14:textId="31D99792" w:rsidR="00B02D8D" w:rsidRDefault="00C75B22">
            <w:r>
              <w:t xml:space="preserve">Förtydligar rubrik och sammanfattar huvudbudskapet. </w:t>
            </w:r>
            <w:r w:rsidR="00D246D9">
              <w:t>(</w:t>
            </w:r>
            <w:r>
              <w:t>Debattören presenteras.</w:t>
            </w:r>
            <w:r w:rsidR="00D246D9">
              <w:t>)</w:t>
            </w:r>
          </w:p>
          <w:p w14:paraId="1B169778" w14:textId="77777777" w:rsidR="00B02D8D" w:rsidRDefault="00B02D8D"/>
          <w:p w14:paraId="014C51C6" w14:textId="5DA96011" w:rsidR="00C75B22" w:rsidRPr="00D246D9" w:rsidRDefault="00B02D8D">
            <w:pPr>
              <w:rPr>
                <w:b/>
                <w:i/>
              </w:rPr>
            </w:pPr>
            <w:r w:rsidRPr="00D246D9">
              <w:rPr>
                <w:i/>
              </w:rPr>
              <w:t xml:space="preserve">Skrivs i </w:t>
            </w:r>
            <w:r w:rsidRPr="00D246D9">
              <w:rPr>
                <w:b/>
                <w:i/>
              </w:rPr>
              <w:t xml:space="preserve">fet stil. </w:t>
            </w:r>
          </w:p>
          <w:p w14:paraId="65248D9F" w14:textId="798DBF3D" w:rsidR="00FD49CD" w:rsidRDefault="00FD49CD"/>
        </w:tc>
      </w:tr>
    </w:tbl>
    <w:p w14:paraId="4C1D58F4" w14:textId="15D6CB2D" w:rsidR="00C75B22" w:rsidRDefault="00C75B2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4BF4" w14:paraId="765F509C" w14:textId="77777777" w:rsidTr="00E44BF4">
        <w:tc>
          <w:tcPr>
            <w:tcW w:w="9206" w:type="dxa"/>
          </w:tcPr>
          <w:p w14:paraId="2E90B06C" w14:textId="63D4A0D6" w:rsidR="00A0527E" w:rsidRPr="000C4987" w:rsidRDefault="000C4987" w:rsidP="00E44BF4">
            <w:pPr>
              <w:rPr>
                <w:sz w:val="28"/>
                <w:szCs w:val="28"/>
              </w:rPr>
            </w:pPr>
            <w:r w:rsidRPr="0091180D">
              <w:rPr>
                <w:sz w:val="28"/>
                <w:szCs w:val="28"/>
                <w:u w:val="single"/>
              </w:rPr>
              <w:t>Inledning</w:t>
            </w:r>
            <w:r>
              <w:rPr>
                <w:sz w:val="28"/>
                <w:szCs w:val="28"/>
              </w:rPr>
              <w:t xml:space="preserve"> (att väcka intresse)</w:t>
            </w:r>
          </w:p>
          <w:p w14:paraId="7FCCE3CA" w14:textId="77777777" w:rsidR="00A0527E" w:rsidRDefault="00A0527E" w:rsidP="00E44BF4"/>
          <w:p w14:paraId="724BC44D" w14:textId="01173B94" w:rsidR="00E44BF4" w:rsidRDefault="00A0527E" w:rsidP="00E44BF4">
            <w:r>
              <w:t xml:space="preserve">1. </w:t>
            </w:r>
            <w:r w:rsidR="00E44BF4">
              <w:t xml:space="preserve">Fånga läsarens intresse genom att: göra </w:t>
            </w:r>
            <w:r w:rsidR="00E44BF4" w:rsidRPr="00E44BF4">
              <w:t>uttalanden</w:t>
            </w:r>
            <w:r w:rsidR="00E44BF4">
              <w:t xml:space="preserve"> </w:t>
            </w:r>
            <w:r w:rsidR="00E44BF4" w:rsidRPr="00E44BF4">
              <w:t>som</w:t>
            </w:r>
            <w:r w:rsidR="00E44BF4">
              <w:t xml:space="preserve"> </w:t>
            </w:r>
            <w:r w:rsidR="00E44BF4" w:rsidRPr="00E44BF4">
              <w:t>talar</w:t>
            </w:r>
            <w:r w:rsidR="00E44BF4">
              <w:t xml:space="preserve"> </w:t>
            </w:r>
            <w:r w:rsidR="00E44BF4" w:rsidRPr="00E44BF4">
              <w:t xml:space="preserve">till läsarens rättskänsla, genom personlig berättelse, genom att förklara att läsaren kommer att vinna på att ta till sig texten, genom ett klokt citat, genom att provocera etc. </w:t>
            </w:r>
          </w:p>
          <w:p w14:paraId="735553FC" w14:textId="2B83E5BB" w:rsidR="002015F0" w:rsidRDefault="002015F0" w:rsidP="00E44BF4"/>
          <w:p w14:paraId="7E110D9F" w14:textId="54D3A071" w:rsidR="002015F0" w:rsidRDefault="002015F0" w:rsidP="00E44BF4">
            <w:r>
              <w:t>Exempel:</w:t>
            </w:r>
          </w:p>
          <w:p w14:paraId="0857A63E" w14:textId="77777777" w:rsidR="002015F0" w:rsidRPr="002015F0" w:rsidRDefault="002015F0" w:rsidP="002015F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15F0">
              <w:rPr>
                <w:rFonts w:asciiTheme="minorHAnsi" w:hAnsiTheme="minorHAnsi"/>
                <w:sz w:val="20"/>
                <w:szCs w:val="20"/>
              </w:rPr>
              <w:t xml:space="preserve">Häromdagen läste/hörde jag att… </w:t>
            </w:r>
          </w:p>
          <w:p w14:paraId="25914927" w14:textId="77777777" w:rsidR="002015F0" w:rsidRPr="002015F0" w:rsidRDefault="002015F0" w:rsidP="002015F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15F0">
              <w:rPr>
                <w:rFonts w:asciiTheme="minorHAnsi" w:hAnsiTheme="minorHAnsi"/>
                <w:sz w:val="20"/>
                <w:szCs w:val="20"/>
              </w:rPr>
              <w:t xml:space="preserve">Du har säkert, precis som jag, irriterat dig på… </w:t>
            </w:r>
          </w:p>
          <w:p w14:paraId="55BEDF39" w14:textId="51B03296" w:rsidR="002015F0" w:rsidRPr="002015F0" w:rsidRDefault="002015F0" w:rsidP="002015F0">
            <w:pPr>
              <w:rPr>
                <w:sz w:val="20"/>
                <w:szCs w:val="20"/>
              </w:rPr>
            </w:pPr>
            <w:r w:rsidRPr="002015F0">
              <w:rPr>
                <w:sz w:val="20"/>
                <w:szCs w:val="20"/>
              </w:rPr>
              <w:t>Ett problem i dagens samhälle är att…</w:t>
            </w:r>
          </w:p>
          <w:p w14:paraId="5FB6AAFE" w14:textId="77777777" w:rsidR="00E44BF4" w:rsidRDefault="00E44BF4"/>
          <w:p w14:paraId="7DCAB733" w14:textId="020322D9" w:rsidR="00A0527E" w:rsidRDefault="00A0527E">
            <w:pPr>
              <w:rPr>
                <w:b/>
              </w:rPr>
            </w:pPr>
            <w:r>
              <w:t>2. Tes presenteras (+ eventuell bakgrund).</w:t>
            </w:r>
            <w:r w:rsidR="008F5830">
              <w:t xml:space="preserve"> T.ex. vad är problemet eller bakgrunden som får debattören att fatta pennan och skriva?</w:t>
            </w:r>
            <w:r w:rsidR="00E221FF">
              <w:t xml:space="preserve"> </w:t>
            </w:r>
            <w:r w:rsidR="00E221FF" w:rsidRPr="00E221FF">
              <w:rPr>
                <w:b/>
              </w:rPr>
              <w:t>Tesen ska vara tydlig!</w:t>
            </w:r>
          </w:p>
          <w:p w14:paraId="4D5C9C6C" w14:textId="74E9C0E9" w:rsidR="002015F0" w:rsidRDefault="002015F0"/>
          <w:p w14:paraId="469AAE25" w14:textId="0C036FA4" w:rsidR="002015F0" w:rsidRDefault="002015F0">
            <w:r>
              <w:t>Exempel:</w:t>
            </w:r>
          </w:p>
          <w:p w14:paraId="67664FE6" w14:textId="77777777" w:rsidR="002015F0" w:rsidRPr="002015F0" w:rsidRDefault="002015F0" w:rsidP="002015F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15F0">
              <w:rPr>
                <w:rFonts w:asciiTheme="minorHAnsi" w:hAnsiTheme="minorHAnsi"/>
                <w:sz w:val="20"/>
                <w:szCs w:val="20"/>
              </w:rPr>
              <w:t xml:space="preserve">Jag vill därför påstå att… (tes) </w:t>
            </w:r>
          </w:p>
          <w:p w14:paraId="7ADE9ACD" w14:textId="5B141FD1" w:rsidR="002015F0" w:rsidRPr="002015F0" w:rsidRDefault="002015F0" w:rsidP="002015F0">
            <w:pPr>
              <w:rPr>
                <w:sz w:val="20"/>
                <w:szCs w:val="20"/>
              </w:rPr>
            </w:pPr>
            <w:r w:rsidRPr="002015F0">
              <w:rPr>
                <w:sz w:val="20"/>
                <w:szCs w:val="20"/>
              </w:rPr>
              <w:t>Utifrån detta är det rimligt att påstå att…(tes)</w:t>
            </w:r>
          </w:p>
          <w:p w14:paraId="64E31311" w14:textId="77777777" w:rsidR="00E44BF4" w:rsidRDefault="00E44BF4"/>
        </w:tc>
      </w:tr>
    </w:tbl>
    <w:p w14:paraId="41A45DEB" w14:textId="77777777" w:rsidR="00A0527E" w:rsidRDefault="00A0527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0527E" w14:paraId="39540075" w14:textId="77777777" w:rsidTr="00A0527E">
        <w:tc>
          <w:tcPr>
            <w:tcW w:w="9206" w:type="dxa"/>
          </w:tcPr>
          <w:p w14:paraId="59B3D3EA" w14:textId="42CBFCB9" w:rsidR="00A0527E" w:rsidRDefault="00F458FA">
            <w:pPr>
              <w:rPr>
                <w:sz w:val="28"/>
                <w:szCs w:val="28"/>
              </w:rPr>
            </w:pPr>
            <w:r w:rsidRPr="00851E16">
              <w:rPr>
                <w:sz w:val="28"/>
                <w:szCs w:val="28"/>
                <w:u w:val="single"/>
              </w:rPr>
              <w:t>Argument 1</w:t>
            </w:r>
            <w:r w:rsidRPr="00851E16">
              <w:rPr>
                <w:sz w:val="28"/>
                <w:szCs w:val="28"/>
              </w:rPr>
              <w:t xml:space="preserve"> </w:t>
            </w:r>
            <w:r w:rsidR="000C4987" w:rsidRPr="00851E16">
              <w:rPr>
                <w:sz w:val="28"/>
                <w:szCs w:val="28"/>
              </w:rPr>
              <w:t>(</w:t>
            </w:r>
            <w:r w:rsidRPr="00851E16">
              <w:rPr>
                <w:i/>
                <w:color w:val="00B050"/>
                <w:sz w:val="28"/>
                <w:szCs w:val="28"/>
              </w:rPr>
              <w:t>för</w:t>
            </w:r>
            <w:r w:rsidRPr="00851E16">
              <w:rPr>
                <w:color w:val="00B050"/>
                <w:sz w:val="28"/>
                <w:szCs w:val="28"/>
              </w:rPr>
              <w:t xml:space="preserve"> </w:t>
            </w:r>
            <w:r w:rsidRPr="00851E16">
              <w:rPr>
                <w:sz w:val="28"/>
                <w:szCs w:val="28"/>
              </w:rPr>
              <w:t>tes</w:t>
            </w:r>
            <w:r w:rsidR="000C4987" w:rsidRPr="00851E16">
              <w:rPr>
                <w:sz w:val="28"/>
                <w:szCs w:val="28"/>
              </w:rPr>
              <w:t>)</w:t>
            </w:r>
            <w:r w:rsidRPr="00851E16">
              <w:rPr>
                <w:sz w:val="28"/>
                <w:szCs w:val="28"/>
              </w:rPr>
              <w:t xml:space="preserve"> </w:t>
            </w:r>
            <w:r w:rsidR="00A0527E" w:rsidRPr="00851E16">
              <w:rPr>
                <w:sz w:val="28"/>
                <w:szCs w:val="28"/>
              </w:rPr>
              <w:t xml:space="preserve"> </w:t>
            </w:r>
          </w:p>
          <w:p w14:paraId="26AB305B" w14:textId="106AE329" w:rsidR="00851E16" w:rsidRDefault="00851E16">
            <w:pPr>
              <w:rPr>
                <w:sz w:val="28"/>
                <w:szCs w:val="28"/>
              </w:rPr>
            </w:pPr>
          </w:p>
          <w:p w14:paraId="6F995609" w14:textId="62D1ED1E" w:rsidR="00851E16" w:rsidRPr="00851E16" w:rsidRDefault="00851E16">
            <w:pPr>
              <w:rPr>
                <w:i/>
              </w:rPr>
            </w:pPr>
            <w:r w:rsidRPr="00851E16">
              <w:rPr>
                <w:i/>
              </w:rPr>
              <w:t>Det näst starkaste argumentet brukar presenteras här.</w:t>
            </w:r>
          </w:p>
          <w:p w14:paraId="62D5A627" w14:textId="77777777" w:rsidR="00A0527E" w:rsidRDefault="00A0527E"/>
        </w:tc>
      </w:tr>
    </w:tbl>
    <w:p w14:paraId="0CD9FD14" w14:textId="3005039D" w:rsidR="00851E16" w:rsidRDefault="00851E1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0527E" w14:paraId="12EE2AB3" w14:textId="77777777" w:rsidTr="00A0527E">
        <w:tc>
          <w:tcPr>
            <w:tcW w:w="9206" w:type="dxa"/>
          </w:tcPr>
          <w:p w14:paraId="7DEE83C9" w14:textId="5FD45736" w:rsidR="00A0527E" w:rsidRDefault="00A0527E">
            <w:r>
              <w:t>Argument 1: stödjande resonemang, stödargument + stödjande källa (med källhänvisning)</w:t>
            </w:r>
            <w:r w:rsidR="00E221FF">
              <w:t xml:space="preserve"> </w:t>
            </w:r>
          </w:p>
          <w:p w14:paraId="7022925F" w14:textId="79564BF5" w:rsidR="00E221FF" w:rsidRDefault="00E221FF"/>
          <w:p w14:paraId="7EACE32C" w14:textId="07A4E4C7" w:rsidR="00E221FF" w:rsidRDefault="00E221FF">
            <w:r>
              <w:t>Exempel:</w:t>
            </w:r>
          </w:p>
          <w:p w14:paraId="5BE95592" w14:textId="708B5917" w:rsidR="00E221FF" w:rsidRPr="002015F0" w:rsidRDefault="00E221FF">
            <w:pPr>
              <w:rPr>
                <w:sz w:val="20"/>
                <w:szCs w:val="20"/>
              </w:rPr>
            </w:pPr>
            <w:r w:rsidRPr="002015F0">
              <w:rPr>
                <w:sz w:val="20"/>
                <w:szCs w:val="20"/>
              </w:rPr>
              <w:t xml:space="preserve">För det första/Mitt första argument är... Enligt Förnamn Efternamn, ”Artikelns titel”, </w:t>
            </w:r>
            <w:r w:rsidRPr="002015F0">
              <w:rPr>
                <w:i/>
                <w:iCs/>
                <w:sz w:val="20"/>
                <w:szCs w:val="20"/>
              </w:rPr>
              <w:t xml:space="preserve">Tidning </w:t>
            </w:r>
            <w:r w:rsidRPr="002015F0">
              <w:rPr>
                <w:sz w:val="20"/>
                <w:szCs w:val="20"/>
              </w:rPr>
              <w:t xml:space="preserve">och datum, … </w:t>
            </w:r>
          </w:p>
          <w:p w14:paraId="4242ACDB" w14:textId="77777777" w:rsidR="00A0527E" w:rsidRDefault="00A0527E"/>
        </w:tc>
      </w:tr>
    </w:tbl>
    <w:p w14:paraId="55E8C009" w14:textId="7DED878A" w:rsidR="00A0527E" w:rsidRDefault="00A0527E"/>
    <w:p w14:paraId="1C75C062" w14:textId="77777777" w:rsidR="00851E16" w:rsidRDefault="00851E1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0527E" w14:paraId="3A018735" w14:textId="77777777" w:rsidTr="00A0527E">
        <w:tc>
          <w:tcPr>
            <w:tcW w:w="9206" w:type="dxa"/>
          </w:tcPr>
          <w:p w14:paraId="5D1BFD26" w14:textId="4B6869CA" w:rsidR="00A0527E" w:rsidRDefault="00F458FA">
            <w:pPr>
              <w:rPr>
                <w:sz w:val="28"/>
                <w:szCs w:val="28"/>
              </w:rPr>
            </w:pPr>
            <w:r w:rsidRPr="0091180D">
              <w:rPr>
                <w:sz w:val="28"/>
                <w:szCs w:val="28"/>
                <w:u w:val="single"/>
              </w:rPr>
              <w:t>Argument 2</w:t>
            </w:r>
            <w:r w:rsidRPr="000C4987">
              <w:rPr>
                <w:sz w:val="28"/>
                <w:szCs w:val="28"/>
              </w:rPr>
              <w:t xml:space="preserve"> </w:t>
            </w:r>
            <w:r w:rsidR="000C4987" w:rsidRPr="000C4987">
              <w:rPr>
                <w:sz w:val="28"/>
                <w:szCs w:val="28"/>
              </w:rPr>
              <w:t>(</w:t>
            </w:r>
            <w:r w:rsidRPr="00851E16">
              <w:rPr>
                <w:i/>
                <w:color w:val="00B050"/>
                <w:sz w:val="28"/>
                <w:szCs w:val="28"/>
              </w:rPr>
              <w:t>för</w:t>
            </w:r>
            <w:r w:rsidRPr="00851E16">
              <w:rPr>
                <w:color w:val="00B050"/>
                <w:sz w:val="28"/>
                <w:szCs w:val="28"/>
              </w:rPr>
              <w:t xml:space="preserve"> </w:t>
            </w:r>
            <w:r w:rsidRPr="000C4987">
              <w:rPr>
                <w:sz w:val="28"/>
                <w:szCs w:val="28"/>
              </w:rPr>
              <w:t>tes</w:t>
            </w:r>
            <w:r w:rsidR="000C4987" w:rsidRPr="000C4987">
              <w:rPr>
                <w:sz w:val="28"/>
                <w:szCs w:val="28"/>
              </w:rPr>
              <w:t>)</w:t>
            </w:r>
            <w:r w:rsidRPr="000C4987">
              <w:rPr>
                <w:sz w:val="28"/>
                <w:szCs w:val="28"/>
              </w:rPr>
              <w:t xml:space="preserve"> </w:t>
            </w:r>
          </w:p>
          <w:p w14:paraId="7FAF365B" w14:textId="7FC5484D" w:rsidR="00851E16" w:rsidRDefault="00851E16">
            <w:pPr>
              <w:rPr>
                <w:sz w:val="28"/>
                <w:szCs w:val="28"/>
              </w:rPr>
            </w:pPr>
          </w:p>
          <w:p w14:paraId="4E73ACEE" w14:textId="1DA3A786" w:rsidR="00851E16" w:rsidRPr="00851E16" w:rsidRDefault="00851E16">
            <w:pPr>
              <w:rPr>
                <w:i/>
              </w:rPr>
            </w:pPr>
            <w:r w:rsidRPr="00851E16">
              <w:rPr>
                <w:i/>
              </w:rPr>
              <w:t>Det minst starkaste argumentet brukar presenteras här.</w:t>
            </w:r>
          </w:p>
          <w:p w14:paraId="15CB7984" w14:textId="77777777" w:rsidR="00A0527E" w:rsidRDefault="00A0527E"/>
        </w:tc>
      </w:tr>
    </w:tbl>
    <w:p w14:paraId="67ACD651" w14:textId="77777777" w:rsidR="00A0527E" w:rsidRDefault="00A0527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0527E" w14:paraId="037D1AAE" w14:textId="77777777" w:rsidTr="00A0527E">
        <w:tc>
          <w:tcPr>
            <w:tcW w:w="9206" w:type="dxa"/>
          </w:tcPr>
          <w:p w14:paraId="6CA6C800" w14:textId="2CE5BEDE" w:rsidR="00A0527E" w:rsidRDefault="00A0527E">
            <w:r>
              <w:t>Argument 2: stödjande resonemang, stödargument + stödjande källa (med källhänvisning)</w:t>
            </w:r>
          </w:p>
          <w:p w14:paraId="04D819B4" w14:textId="715EB3B4" w:rsidR="00E221FF" w:rsidRDefault="00E221FF"/>
          <w:p w14:paraId="5920EBC3" w14:textId="43CAB8AE" w:rsidR="00E221FF" w:rsidRDefault="00E221FF">
            <w:r>
              <w:t>Exempel:</w:t>
            </w:r>
          </w:p>
          <w:p w14:paraId="531BB5B0" w14:textId="74B95A37" w:rsidR="00E221FF" w:rsidRPr="002015F0" w:rsidRDefault="00E221FF">
            <w:pPr>
              <w:rPr>
                <w:sz w:val="20"/>
                <w:szCs w:val="20"/>
              </w:rPr>
            </w:pPr>
            <w:r w:rsidRPr="002015F0">
              <w:rPr>
                <w:sz w:val="20"/>
                <w:szCs w:val="20"/>
              </w:rPr>
              <w:t>För det andra/Mitt andra argument tar stöd i Förnamn Efternamns artikel ”Artikelns titel”(</w:t>
            </w:r>
            <w:r w:rsidRPr="002015F0">
              <w:rPr>
                <w:i/>
                <w:iCs/>
                <w:sz w:val="20"/>
                <w:szCs w:val="20"/>
              </w:rPr>
              <w:t>Tidskrift</w:t>
            </w:r>
            <w:r w:rsidRPr="002015F0">
              <w:rPr>
                <w:sz w:val="20"/>
                <w:szCs w:val="20"/>
              </w:rPr>
              <w:t>, datum), där Efternamn menar att… (källa 2)</w:t>
            </w:r>
          </w:p>
          <w:p w14:paraId="55539B63" w14:textId="77777777" w:rsidR="00A0527E" w:rsidRDefault="00A0527E"/>
        </w:tc>
      </w:tr>
    </w:tbl>
    <w:p w14:paraId="120A1573" w14:textId="3CF8E13D" w:rsidR="00851E16" w:rsidRDefault="00851E16"/>
    <w:p w14:paraId="2BA28D62" w14:textId="1616B6D4" w:rsidR="00851E16" w:rsidRDefault="00851E16"/>
    <w:p w14:paraId="0070AEC6" w14:textId="77777777" w:rsidR="00851E16" w:rsidRDefault="00851E1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0527E" w14:paraId="76610C03" w14:textId="77777777" w:rsidTr="00A0527E">
        <w:tc>
          <w:tcPr>
            <w:tcW w:w="9206" w:type="dxa"/>
          </w:tcPr>
          <w:p w14:paraId="09FE06D0" w14:textId="712DFBD0" w:rsidR="000C4987" w:rsidRPr="0091180D" w:rsidRDefault="00A0527E" w:rsidP="006B3E21">
            <w:pPr>
              <w:rPr>
                <w:sz w:val="28"/>
                <w:szCs w:val="28"/>
                <w:u w:val="single"/>
              </w:rPr>
            </w:pPr>
            <w:r w:rsidRPr="0091180D">
              <w:rPr>
                <w:sz w:val="28"/>
                <w:szCs w:val="28"/>
                <w:u w:val="single"/>
              </w:rPr>
              <w:t>Argument</w:t>
            </w:r>
            <w:r w:rsidR="000C4987" w:rsidRPr="0091180D">
              <w:rPr>
                <w:sz w:val="28"/>
                <w:szCs w:val="28"/>
                <w:u w:val="single"/>
              </w:rPr>
              <w:t xml:space="preserve"> 1</w:t>
            </w:r>
            <w:r w:rsidRPr="0091180D">
              <w:rPr>
                <w:sz w:val="28"/>
                <w:szCs w:val="28"/>
                <w:u w:val="single"/>
              </w:rPr>
              <w:t xml:space="preserve"> </w:t>
            </w:r>
            <w:r w:rsidR="000C4987" w:rsidRPr="0091180D">
              <w:rPr>
                <w:sz w:val="28"/>
                <w:szCs w:val="28"/>
                <w:u w:val="single"/>
              </w:rPr>
              <w:t>(</w:t>
            </w:r>
            <w:r w:rsidRPr="00851E16">
              <w:rPr>
                <w:i/>
                <w:color w:val="FF0000"/>
                <w:sz w:val="28"/>
                <w:szCs w:val="28"/>
                <w:u w:val="single"/>
              </w:rPr>
              <w:t>mot</w:t>
            </w:r>
            <w:r w:rsidR="000C4987" w:rsidRPr="00851E16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="000C4987" w:rsidRPr="0091180D">
              <w:rPr>
                <w:sz w:val="28"/>
                <w:szCs w:val="28"/>
                <w:u w:val="single"/>
              </w:rPr>
              <w:t>tes)</w:t>
            </w:r>
          </w:p>
          <w:p w14:paraId="6B925B87" w14:textId="68CE4A9E" w:rsidR="000C4987" w:rsidRDefault="000C4987" w:rsidP="006B3E21"/>
          <w:p w14:paraId="16A3A1FE" w14:textId="14E3ABBF" w:rsidR="006B3E21" w:rsidRPr="0091180D" w:rsidRDefault="000C4987" w:rsidP="006B3E21">
            <w:pPr>
              <w:rPr>
                <w:rFonts w:cs="Nirmala UI"/>
                <w:szCs w:val="21"/>
                <w:cs/>
                <w:lang w:bidi="mr-IN"/>
              </w:rPr>
            </w:pPr>
            <w:r>
              <w:t>I</w:t>
            </w:r>
            <w:r w:rsidR="00A0527E">
              <w:t xml:space="preserve">nled t.ex. med </w:t>
            </w:r>
            <w:r w:rsidR="000B66DF">
              <w:rPr>
                <w:lang w:val="mr-IN"/>
              </w:rPr>
              <w:t xml:space="preserve">Nu kanske vissa invänder att... </w:t>
            </w:r>
            <w:r w:rsidR="006B3E21" w:rsidRPr="006B3E21">
              <w:t>Visserligen är</w:t>
            </w:r>
            <w:r w:rsidR="006B3E21" w:rsidRPr="006B3E21">
              <w:rPr>
                <w:lang w:val="mr-IN"/>
              </w:rPr>
              <w:t>…</w:t>
            </w:r>
            <w:r w:rsidR="006B3E21" w:rsidRPr="006B3E21">
              <w:t>, men</w:t>
            </w:r>
            <w:r w:rsidR="006B3E21" w:rsidRPr="006B3E21">
              <w:rPr>
                <w:lang w:val="mr-IN"/>
              </w:rPr>
              <w:t>…</w:t>
            </w:r>
            <w:r w:rsidR="006D1C0E">
              <w:t xml:space="preserve"> </w:t>
            </w:r>
            <w:r w:rsidR="006B3E21" w:rsidRPr="006B3E21">
              <w:t>Många anser att</w:t>
            </w:r>
            <w:r w:rsidR="006B3E21" w:rsidRPr="006B3E21">
              <w:rPr>
                <w:lang w:val="mr-IN"/>
              </w:rPr>
              <w:t>…</w:t>
            </w:r>
            <w:r w:rsidR="006B3E21" w:rsidRPr="006B3E21">
              <w:t>, men</w:t>
            </w:r>
            <w:r w:rsidR="006B3E21" w:rsidRPr="006B3E21">
              <w:rPr>
                <w:lang w:val="mr-IN"/>
              </w:rPr>
              <w:t>…</w:t>
            </w:r>
            <w:r w:rsidR="000B66DF">
              <w:t xml:space="preserve"> </w:t>
            </w:r>
            <w:r w:rsidR="006B3E21" w:rsidRPr="006B3E21">
              <w:t>I debatten hörs ofta åsikten att</w:t>
            </w:r>
            <w:r w:rsidR="006B3E21" w:rsidRPr="006B3E21">
              <w:rPr>
                <w:lang w:val="mr-IN"/>
              </w:rPr>
              <w:t>…</w:t>
            </w:r>
            <w:r w:rsidR="006B3E21" w:rsidRPr="006B3E21">
              <w:t>, men</w:t>
            </w:r>
            <w:r w:rsidR="006B3E21" w:rsidRPr="006B3E21">
              <w:rPr>
                <w:lang w:val="mr-IN"/>
              </w:rPr>
              <w:t>…</w:t>
            </w:r>
            <w:r w:rsidR="006D1C0E">
              <w:t xml:space="preserve"> </w:t>
            </w:r>
            <w:r w:rsidR="006B3E21" w:rsidRPr="006B3E21">
              <w:t>Det stämmer förvisso att</w:t>
            </w:r>
            <w:r w:rsidR="006B3E21" w:rsidRPr="006B3E21">
              <w:rPr>
                <w:lang w:val="mr-IN"/>
              </w:rPr>
              <w:t>…</w:t>
            </w:r>
            <w:r w:rsidR="006B3E21" w:rsidRPr="006B3E21">
              <w:t>, men</w:t>
            </w:r>
            <w:r w:rsidR="006B3E21" w:rsidRPr="006B3E21">
              <w:rPr>
                <w:lang w:val="mr-IN"/>
              </w:rPr>
              <w:t>…</w:t>
            </w:r>
            <w:r w:rsidR="006D1C0E">
              <w:t xml:space="preserve"> </w:t>
            </w:r>
            <w:r w:rsidR="006B3E21" w:rsidRPr="006B3E21">
              <w:t>XX hävdar i debattartikeln YY att</w:t>
            </w:r>
            <w:r w:rsidR="006B3E21" w:rsidRPr="006B3E21">
              <w:rPr>
                <w:lang w:val="mr-IN"/>
              </w:rPr>
              <w:t>…</w:t>
            </w:r>
            <w:r w:rsidR="006B3E21" w:rsidRPr="006B3E21">
              <w:t>, men</w:t>
            </w:r>
            <w:r w:rsidR="006B3E21" w:rsidRPr="006B3E21">
              <w:rPr>
                <w:lang w:val="mr-IN"/>
              </w:rPr>
              <w:t>…</w:t>
            </w:r>
            <w:r w:rsidR="000B66DF">
              <w:rPr>
                <w:lang w:val="mr-IN"/>
              </w:rPr>
              <w:t xml:space="preserve"> </w:t>
            </w:r>
          </w:p>
          <w:p w14:paraId="3B1A91F1" w14:textId="6B54DB81" w:rsidR="00A0527E" w:rsidRDefault="00A0527E"/>
          <w:p w14:paraId="055DB122" w14:textId="787E19D1" w:rsidR="00A0527E" w:rsidRDefault="00A0527E"/>
        </w:tc>
      </w:tr>
    </w:tbl>
    <w:p w14:paraId="0416C4CE" w14:textId="77777777" w:rsidR="00A0527E" w:rsidRDefault="00A0527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0527E" w14:paraId="343DA4F0" w14:textId="77777777" w:rsidTr="00A0527E">
        <w:tc>
          <w:tcPr>
            <w:tcW w:w="9206" w:type="dxa"/>
          </w:tcPr>
          <w:p w14:paraId="1E818634" w14:textId="1A4C2232" w:rsidR="00A0527E" w:rsidRDefault="00BD1EBF">
            <w:r>
              <w:t xml:space="preserve">Argument mot motargumentet </w:t>
            </w:r>
            <w:r w:rsidR="000C4987">
              <w:t>(</w:t>
            </w:r>
            <w:r>
              <w:t>mot tes</w:t>
            </w:r>
            <w:r w:rsidR="000C4987">
              <w:t>)</w:t>
            </w:r>
            <w:r>
              <w:t xml:space="preserve"> 1:</w:t>
            </w:r>
          </w:p>
          <w:p w14:paraId="7888D418" w14:textId="3E8C1154" w:rsidR="00BD1EBF" w:rsidRDefault="00BD1EBF"/>
        </w:tc>
      </w:tr>
    </w:tbl>
    <w:p w14:paraId="3BED6DB8" w14:textId="6DA18E52" w:rsidR="00A0527E" w:rsidRDefault="00A0527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1EBF" w14:paraId="0F316DF9" w14:textId="77777777" w:rsidTr="00BD1EBF">
        <w:tc>
          <w:tcPr>
            <w:tcW w:w="9206" w:type="dxa"/>
          </w:tcPr>
          <w:p w14:paraId="3768BC25" w14:textId="57251CBA" w:rsidR="00BD1EBF" w:rsidRPr="00BD1EBF" w:rsidRDefault="00BD1EBF" w:rsidP="00BD1EBF">
            <w:r>
              <w:t xml:space="preserve">Argument mot motargumentet </w:t>
            </w:r>
            <w:r w:rsidR="000C4987">
              <w:t>(</w:t>
            </w:r>
            <w:r>
              <w:t>mot tes</w:t>
            </w:r>
            <w:r w:rsidR="000C4987">
              <w:t>)</w:t>
            </w:r>
            <w:r>
              <w:t xml:space="preserve"> 1: </w:t>
            </w:r>
            <w:r w:rsidRPr="00BD1EBF">
              <w:t>Stödjande resonemang, stödargument för argument mot motargument + minst ett stödjande fakta från källa (m</w:t>
            </w:r>
            <w:r>
              <w:t>ed</w:t>
            </w:r>
            <w:r w:rsidRPr="00BD1EBF">
              <w:t xml:space="preserve"> källhänvisning). </w:t>
            </w:r>
          </w:p>
          <w:p w14:paraId="2A906668" w14:textId="00B571A3" w:rsidR="00BD1EBF" w:rsidRDefault="00BD1EBF" w:rsidP="00BD1EBF"/>
          <w:p w14:paraId="2C8897B9" w14:textId="63BEC38A" w:rsidR="00BD1EBF" w:rsidRDefault="00BD1EBF"/>
        </w:tc>
      </w:tr>
    </w:tbl>
    <w:p w14:paraId="6A0645B1" w14:textId="77777777" w:rsidR="00BD1EBF" w:rsidRDefault="00BD1EB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A0878" w14:paraId="08AACF28" w14:textId="77777777" w:rsidTr="004A0878">
        <w:tc>
          <w:tcPr>
            <w:tcW w:w="9206" w:type="dxa"/>
          </w:tcPr>
          <w:p w14:paraId="3D8D291A" w14:textId="4741B14A" w:rsidR="004A0878" w:rsidRPr="006A308F" w:rsidRDefault="004A0878">
            <w:pPr>
              <w:rPr>
                <w:sz w:val="28"/>
                <w:szCs w:val="28"/>
              </w:rPr>
            </w:pPr>
            <w:r w:rsidRPr="0091180D">
              <w:rPr>
                <w:sz w:val="28"/>
                <w:szCs w:val="28"/>
                <w:u w:val="single"/>
              </w:rPr>
              <w:t>Argument 3</w:t>
            </w:r>
            <w:r w:rsidRPr="006A308F">
              <w:rPr>
                <w:sz w:val="28"/>
                <w:szCs w:val="28"/>
              </w:rPr>
              <w:t xml:space="preserve"> (</w:t>
            </w:r>
            <w:r w:rsidR="00851E16" w:rsidRPr="00851E16">
              <w:rPr>
                <w:i/>
                <w:color w:val="00B050"/>
                <w:sz w:val="28"/>
                <w:szCs w:val="28"/>
              </w:rPr>
              <w:t>för</w:t>
            </w:r>
            <w:r w:rsidR="00851E16" w:rsidRPr="00851E16">
              <w:rPr>
                <w:color w:val="00B050"/>
                <w:sz w:val="28"/>
                <w:szCs w:val="28"/>
              </w:rPr>
              <w:t xml:space="preserve"> </w:t>
            </w:r>
            <w:r w:rsidR="00851E16">
              <w:rPr>
                <w:sz w:val="28"/>
                <w:szCs w:val="28"/>
              </w:rPr>
              <w:t>tes</w:t>
            </w:r>
            <w:r w:rsidRPr="006A308F">
              <w:rPr>
                <w:sz w:val="28"/>
                <w:szCs w:val="28"/>
              </w:rPr>
              <w:t>)</w:t>
            </w:r>
          </w:p>
          <w:p w14:paraId="23FC70B3" w14:textId="77777777" w:rsidR="004A0878" w:rsidRDefault="004A0878"/>
          <w:p w14:paraId="0AC470AE" w14:textId="20950FBA" w:rsidR="00851E16" w:rsidRPr="00851E16" w:rsidRDefault="00851E16">
            <w:pPr>
              <w:rPr>
                <w:i/>
              </w:rPr>
            </w:pPr>
            <w:r w:rsidRPr="00851E16">
              <w:rPr>
                <w:i/>
              </w:rPr>
              <w:t>Det starkaste argumentet brukar presenteras här.</w:t>
            </w:r>
          </w:p>
          <w:p w14:paraId="4EB81FDA" w14:textId="267C548D" w:rsidR="00851E16" w:rsidRDefault="00851E16"/>
        </w:tc>
      </w:tr>
    </w:tbl>
    <w:p w14:paraId="03AB15A2" w14:textId="77777777" w:rsidR="004A0878" w:rsidRDefault="004A087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A0878" w14:paraId="2D72D107" w14:textId="77777777" w:rsidTr="004A0878">
        <w:tc>
          <w:tcPr>
            <w:tcW w:w="9206" w:type="dxa"/>
          </w:tcPr>
          <w:p w14:paraId="5E60CF12" w14:textId="32E5A50C" w:rsidR="004A0878" w:rsidRDefault="004A0878" w:rsidP="004A0878">
            <w:r>
              <w:t>Argument 3: stödjande resonemang, stödargument + stödjande källa (med källhänvisning)</w:t>
            </w:r>
          </w:p>
          <w:p w14:paraId="2EF98691" w14:textId="14725DFE" w:rsidR="00E221FF" w:rsidRDefault="00E221FF" w:rsidP="004A0878"/>
          <w:p w14:paraId="028C99F1" w14:textId="670A2246" w:rsidR="00E221FF" w:rsidRDefault="00E221FF" w:rsidP="004A0878">
            <w:r>
              <w:t>Exempel:</w:t>
            </w:r>
          </w:p>
          <w:p w14:paraId="296A1731" w14:textId="6E53806A" w:rsidR="00E221FF" w:rsidRPr="002015F0" w:rsidRDefault="00E221FF" w:rsidP="004A0878">
            <w:pPr>
              <w:rPr>
                <w:sz w:val="20"/>
                <w:szCs w:val="20"/>
              </w:rPr>
            </w:pPr>
            <w:r w:rsidRPr="002015F0">
              <w:rPr>
                <w:sz w:val="20"/>
                <w:szCs w:val="20"/>
              </w:rPr>
              <w:lastRenderedPageBreak/>
              <w:t xml:space="preserve">För det tredje/ Mitt tredje och sista argument grundar jag på Förnamn Efternamns påstående om…, vilket tas upp i boken </w:t>
            </w:r>
            <w:r w:rsidRPr="002015F0">
              <w:rPr>
                <w:i/>
                <w:iCs/>
                <w:sz w:val="20"/>
                <w:szCs w:val="20"/>
              </w:rPr>
              <w:t xml:space="preserve">Titel </w:t>
            </w:r>
            <w:r w:rsidRPr="002015F0">
              <w:rPr>
                <w:sz w:val="20"/>
                <w:szCs w:val="20"/>
              </w:rPr>
              <w:t>(år) (källa 3). Efternamn menar även att…</w:t>
            </w:r>
          </w:p>
          <w:p w14:paraId="708B5CC4" w14:textId="77777777" w:rsidR="004A0878" w:rsidRDefault="004A0878"/>
        </w:tc>
      </w:tr>
    </w:tbl>
    <w:p w14:paraId="6B6E9599" w14:textId="406515D8" w:rsidR="004A0878" w:rsidRDefault="004A087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A0878" w14:paraId="675B1D83" w14:textId="77777777" w:rsidTr="004A0878">
        <w:tc>
          <w:tcPr>
            <w:tcW w:w="9206" w:type="dxa"/>
          </w:tcPr>
          <w:p w14:paraId="594F1CE7" w14:textId="77777777" w:rsidR="004A0878" w:rsidRPr="0091180D" w:rsidRDefault="004A0878">
            <w:pPr>
              <w:rPr>
                <w:sz w:val="28"/>
                <w:szCs w:val="28"/>
                <w:u w:val="single"/>
              </w:rPr>
            </w:pPr>
            <w:r w:rsidRPr="0091180D">
              <w:rPr>
                <w:sz w:val="28"/>
                <w:szCs w:val="28"/>
                <w:u w:val="single"/>
              </w:rPr>
              <w:t>Avslutning</w:t>
            </w:r>
          </w:p>
          <w:p w14:paraId="4B14B630" w14:textId="77777777" w:rsidR="004A0878" w:rsidRDefault="004A0878"/>
          <w:p w14:paraId="2BC95BE0" w14:textId="77777777" w:rsidR="004A0878" w:rsidRDefault="006A308F" w:rsidP="006A308F">
            <w:r>
              <w:t>Tes betonas igen. Argument sammanfattas eller något argument upprepas.</w:t>
            </w:r>
          </w:p>
          <w:p w14:paraId="4A414280" w14:textId="77777777" w:rsidR="00E221FF" w:rsidRDefault="00E221FF" w:rsidP="006A308F"/>
          <w:p w14:paraId="1B65B3DF" w14:textId="77777777" w:rsidR="00E221FF" w:rsidRDefault="00E221FF" w:rsidP="006A308F">
            <w:r>
              <w:t>Exempel:</w:t>
            </w:r>
          </w:p>
          <w:p w14:paraId="40486A16" w14:textId="77777777" w:rsidR="00E221FF" w:rsidRPr="002015F0" w:rsidRDefault="00E221FF" w:rsidP="00E221F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15F0">
              <w:rPr>
                <w:rFonts w:asciiTheme="minorHAnsi" w:hAnsiTheme="minorHAnsi"/>
                <w:sz w:val="20"/>
                <w:szCs w:val="20"/>
              </w:rPr>
              <w:t xml:space="preserve">Jag har i denna text argumenterat för att (tes)…, eftersom… </w:t>
            </w:r>
          </w:p>
          <w:p w14:paraId="351AB279" w14:textId="77777777" w:rsidR="00E221FF" w:rsidRPr="002015F0" w:rsidRDefault="00E221FF" w:rsidP="00E221F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15F0">
              <w:rPr>
                <w:rFonts w:asciiTheme="minorHAnsi" w:hAnsiTheme="minorHAnsi"/>
                <w:sz w:val="20"/>
                <w:szCs w:val="20"/>
              </w:rPr>
              <w:t xml:space="preserve">Min analys/min åsikt är därför att… (tesen upprepas) </w:t>
            </w:r>
          </w:p>
          <w:p w14:paraId="5C3D95AF" w14:textId="77777777" w:rsidR="00E221FF" w:rsidRPr="002015F0" w:rsidRDefault="00E221FF" w:rsidP="00E221F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015F0">
              <w:rPr>
                <w:rFonts w:asciiTheme="minorHAnsi" w:hAnsiTheme="minorHAnsi"/>
                <w:sz w:val="20"/>
                <w:szCs w:val="20"/>
              </w:rPr>
              <w:t xml:space="preserve">Utifrån detta uppmanar jag nu er att… </w:t>
            </w:r>
          </w:p>
          <w:p w14:paraId="50E11E7A" w14:textId="41A45096" w:rsidR="00E221FF" w:rsidRDefault="00E221FF" w:rsidP="00E221FF">
            <w:r w:rsidRPr="002015F0">
              <w:rPr>
                <w:sz w:val="20"/>
                <w:szCs w:val="20"/>
              </w:rPr>
              <w:t>Utifrån resonemanget ovan är det uppenbart att… (tes).</w:t>
            </w:r>
          </w:p>
        </w:tc>
      </w:tr>
    </w:tbl>
    <w:p w14:paraId="154A6BC7" w14:textId="63155BA0" w:rsidR="00E221FF" w:rsidRDefault="00E221FF" w:rsidP="001B0C6A"/>
    <w:p w14:paraId="4568FB04" w14:textId="77777777" w:rsidR="00E221FF" w:rsidRDefault="00E221FF" w:rsidP="001B0C6A"/>
    <w:p w14:paraId="63E31B75" w14:textId="1C53F806" w:rsidR="003F0B2C" w:rsidRDefault="00D860ED" w:rsidP="00647DCB">
      <w:pPr>
        <w:pStyle w:val="Rubrik1"/>
      </w:pPr>
      <w:r>
        <w:t xml:space="preserve">2. </w:t>
      </w:r>
      <w:r w:rsidR="00647DCB">
        <w:t>Språk och stil</w:t>
      </w:r>
    </w:p>
    <w:p w14:paraId="2C15DD78" w14:textId="77777777" w:rsidR="00647DCB" w:rsidRDefault="00647DCB" w:rsidP="001B0C6A"/>
    <w:p w14:paraId="1057D8C6" w14:textId="33435B42" w:rsidR="006C6931" w:rsidRDefault="00647DCB" w:rsidP="006C6931">
      <w:r>
        <w:t xml:space="preserve">Språket ska vara </w:t>
      </w:r>
      <w:r w:rsidRPr="00647DCB">
        <w:rPr>
          <w:i/>
        </w:rPr>
        <w:t>formellt</w:t>
      </w:r>
      <w:r>
        <w:t xml:space="preserve">. Det ska alltså vara skriftspråkligt och korrekt. </w:t>
      </w:r>
      <w:r w:rsidR="006C6931">
        <w:t>Nedanför finns två exempel på hur en text kan göras mer formell.</w:t>
      </w:r>
    </w:p>
    <w:p w14:paraId="1CC06ECC" w14:textId="77777777" w:rsidR="006C6931" w:rsidRDefault="006C6931" w:rsidP="006C6931"/>
    <w:p w14:paraId="0D3ECF08" w14:textId="1523E2CC" w:rsidR="006C6931" w:rsidRDefault="006C6931" w:rsidP="006C6931">
      <w:pPr>
        <w:pStyle w:val="Rubrik2"/>
      </w:pPr>
      <w:r>
        <w:t xml:space="preserve">Exempel 1 </w:t>
      </w:r>
    </w:p>
    <w:p w14:paraId="3D990E25" w14:textId="77777777" w:rsidR="006C6931" w:rsidRDefault="006C6931" w:rsidP="006C6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E8A4482" wp14:editId="0972F883">
            <wp:extent cx="5760720" cy="267271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formellt och formellt språ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069AC" w14:textId="77777777" w:rsidR="006C6931" w:rsidRDefault="006C6931" w:rsidP="006C6931">
      <w:pPr>
        <w:pStyle w:val="Rubrik2"/>
      </w:pPr>
      <w:r>
        <w:t xml:space="preserve">Exempel 2 </w:t>
      </w:r>
    </w:p>
    <w:p w14:paraId="77A2C937" w14:textId="77777777" w:rsidR="006C6931" w:rsidRDefault="006C6931" w:rsidP="006C6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B45F6E" wp14:editId="14BDCE63">
            <wp:extent cx="5760720" cy="181356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.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863E4" w14:textId="38B1A8E1" w:rsidR="006C6931" w:rsidRPr="006C6931" w:rsidRDefault="006C6931" w:rsidP="001B0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A3741F" wp14:editId="29AAA008">
            <wp:extent cx="5760720" cy="162242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2 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(</w:t>
      </w:r>
      <w:r w:rsidRPr="00C23D29">
        <w:rPr>
          <w:rFonts w:ascii="Times New Roman" w:hAnsi="Times New Roman" w:cs="Times New Roman"/>
          <w:sz w:val="16"/>
        </w:rPr>
        <w:t>Berzeliusskolan, 2019</w:t>
      </w:r>
      <w:r>
        <w:rPr>
          <w:rFonts w:ascii="Times New Roman" w:hAnsi="Times New Roman" w:cs="Times New Roman"/>
        </w:rPr>
        <w:t xml:space="preserve">). </w:t>
      </w:r>
    </w:p>
    <w:p w14:paraId="57F280AA" w14:textId="77777777" w:rsidR="006C6931" w:rsidRDefault="006C6931" w:rsidP="001B0C6A"/>
    <w:p w14:paraId="19716A72" w14:textId="77777777" w:rsidR="00647DCB" w:rsidRDefault="00647DCB" w:rsidP="001B0C6A"/>
    <w:p w14:paraId="58EA2E3B" w14:textId="5DDDFD03" w:rsidR="00647DCB" w:rsidRDefault="00647DCB" w:rsidP="001B0C6A">
      <w:r>
        <w:t xml:space="preserve">Dina </w:t>
      </w:r>
      <w:r w:rsidRPr="00647DCB">
        <w:rPr>
          <w:i/>
        </w:rPr>
        <w:t>åsikter och värderingar är synliga</w:t>
      </w:r>
      <w:r>
        <w:t xml:space="preserve"> i en debattartikel och på detta sätt är en debattartikel personlig. Däremot måste dina åsikter och värderingar vara </w:t>
      </w:r>
      <w:r w:rsidRPr="00647DCB">
        <w:rPr>
          <w:i/>
        </w:rPr>
        <w:t>baserade på fakta och tillförlitliga källor</w:t>
      </w:r>
      <w:r>
        <w:t xml:space="preserve">. </w:t>
      </w:r>
    </w:p>
    <w:p w14:paraId="284053AD" w14:textId="77777777" w:rsidR="00647DCB" w:rsidRDefault="00647DCB" w:rsidP="001B0C6A"/>
    <w:p w14:paraId="5DD1353A" w14:textId="6C3D3B89" w:rsidR="00647DCB" w:rsidRDefault="00647DCB" w:rsidP="001B0C6A">
      <w:r>
        <w:t xml:space="preserve">Tonen ska vara </w:t>
      </w:r>
      <w:r w:rsidRPr="00647DCB">
        <w:rPr>
          <w:i/>
        </w:rPr>
        <w:t>självsäker och seriös</w:t>
      </w:r>
      <w:r>
        <w:t>. Du ska visa att du är påläst i ämnet genom att hänvisa till källor.</w:t>
      </w:r>
    </w:p>
    <w:p w14:paraId="0421EDD6" w14:textId="0AECC79F" w:rsidR="0058069C" w:rsidRDefault="0058069C" w:rsidP="001B0C6A"/>
    <w:p w14:paraId="38B2CC2B" w14:textId="7029E20C" w:rsidR="0058069C" w:rsidRDefault="00D860ED" w:rsidP="0058069C">
      <w:pPr>
        <w:pStyle w:val="Rubrik1"/>
      </w:pPr>
      <w:r>
        <w:t xml:space="preserve">3. </w:t>
      </w:r>
      <w:r w:rsidR="0058069C">
        <w:t>Källhantering</w:t>
      </w:r>
    </w:p>
    <w:p w14:paraId="25FAD8BA" w14:textId="235921E7" w:rsidR="0058069C" w:rsidRDefault="0058069C" w:rsidP="0058069C"/>
    <w:p w14:paraId="68E14789" w14:textId="1871E72D" w:rsidR="00A63307" w:rsidRDefault="00A63307" w:rsidP="0058069C">
      <w:r>
        <w:t>I en debattartikel ska det tydligt framgå vad som är dina åsikter och någon annans åsikter. Du markerar detta genom att hänvisa till källorna i löpande text och understryka när du själv uttrycker en uppfattning.</w:t>
      </w:r>
    </w:p>
    <w:p w14:paraId="10E46C98" w14:textId="77777777" w:rsidR="00A63307" w:rsidRDefault="00A63307" w:rsidP="0058069C"/>
    <w:p w14:paraId="2D765597" w14:textId="510FDEC0" w:rsidR="0058069C" w:rsidRDefault="0058069C" w:rsidP="0058069C">
      <w:r>
        <w:t xml:space="preserve">Skriv in </w:t>
      </w:r>
      <w:r w:rsidRPr="0058069C">
        <w:rPr>
          <w:i/>
        </w:rPr>
        <w:t>källorna i löpande text</w:t>
      </w:r>
      <w:r>
        <w:t>. Det ska framgå vem författaren är, vad för typ av källa det handlar om (internetsida, bok, artikel), titel på källa och år eller datum för utgivande.</w:t>
      </w:r>
    </w:p>
    <w:p w14:paraId="57850571" w14:textId="252EA85A" w:rsidR="0058069C" w:rsidRDefault="0058069C" w:rsidP="0058069C"/>
    <w:p w14:paraId="09FD588B" w14:textId="494D6BAF" w:rsidR="0058069C" w:rsidRDefault="0058069C" w:rsidP="0058069C">
      <w:r>
        <w:t xml:space="preserve">Använd </w:t>
      </w:r>
      <w:r w:rsidRPr="0058069C">
        <w:rPr>
          <w:i/>
        </w:rPr>
        <w:t>referatmarkörer</w:t>
      </w:r>
      <w:r>
        <w:t xml:space="preserve"> när du hänvisar till källan (Författaren AA menar att/hävdar/skriver/argumenterar etc.).</w:t>
      </w:r>
    </w:p>
    <w:p w14:paraId="3A28FDE1" w14:textId="51A06A64" w:rsidR="004605D5" w:rsidRDefault="004605D5" w:rsidP="0058069C"/>
    <w:p w14:paraId="121E6D60" w14:textId="2EB9A6BC" w:rsidR="004605D5" w:rsidRDefault="004605D5" w:rsidP="004605D5">
      <w:pPr>
        <w:pStyle w:val="Rubrik1"/>
      </w:pPr>
      <w:r>
        <w:t>4. Exempeltext debattartikel</w:t>
      </w:r>
    </w:p>
    <w:p w14:paraId="34A5C321" w14:textId="563B9736" w:rsidR="004605D5" w:rsidRDefault="004605D5" w:rsidP="0058069C"/>
    <w:p w14:paraId="4724E4BC" w14:textId="25A0C9DD" w:rsidR="004605D5" w:rsidRPr="0058069C" w:rsidRDefault="003D2E99" w:rsidP="0058069C">
      <w:r>
        <w:t>Se samarbeta.</w:t>
      </w:r>
      <w:bookmarkStart w:id="0" w:name="_GoBack"/>
      <w:bookmarkEnd w:id="0"/>
    </w:p>
    <w:sectPr w:rsidR="004605D5" w:rsidRPr="0058069C" w:rsidSect="00B75D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F4"/>
    <w:rsid w:val="00030BCE"/>
    <w:rsid w:val="000B66DF"/>
    <w:rsid w:val="000C4987"/>
    <w:rsid w:val="00126F4E"/>
    <w:rsid w:val="00156C67"/>
    <w:rsid w:val="001B0C6A"/>
    <w:rsid w:val="002015F0"/>
    <w:rsid w:val="00232931"/>
    <w:rsid w:val="0025378A"/>
    <w:rsid w:val="002D2DB5"/>
    <w:rsid w:val="003C0630"/>
    <w:rsid w:val="003D2E99"/>
    <w:rsid w:val="003F0B2C"/>
    <w:rsid w:val="004605D5"/>
    <w:rsid w:val="0046172F"/>
    <w:rsid w:val="004A0878"/>
    <w:rsid w:val="004C4C44"/>
    <w:rsid w:val="0054611B"/>
    <w:rsid w:val="0058069C"/>
    <w:rsid w:val="005A0460"/>
    <w:rsid w:val="0063092B"/>
    <w:rsid w:val="00647DCB"/>
    <w:rsid w:val="006A308F"/>
    <w:rsid w:val="006B3E21"/>
    <w:rsid w:val="006C6931"/>
    <w:rsid w:val="006D1C0E"/>
    <w:rsid w:val="006E16D5"/>
    <w:rsid w:val="00851E16"/>
    <w:rsid w:val="008F5830"/>
    <w:rsid w:val="0091180D"/>
    <w:rsid w:val="00A0527E"/>
    <w:rsid w:val="00A63307"/>
    <w:rsid w:val="00B02D8D"/>
    <w:rsid w:val="00B75D9B"/>
    <w:rsid w:val="00BD1EBF"/>
    <w:rsid w:val="00C75B22"/>
    <w:rsid w:val="00CA0BB0"/>
    <w:rsid w:val="00D246D9"/>
    <w:rsid w:val="00D860ED"/>
    <w:rsid w:val="00E221FF"/>
    <w:rsid w:val="00E44BF4"/>
    <w:rsid w:val="00EC6C51"/>
    <w:rsid w:val="00F458FA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005B0"/>
  <w14:defaultImageDpi w14:val="300"/>
  <w15:docId w15:val="{349F35D6-B67B-46F9-A032-EFA3E6C8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18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C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4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6B3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911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221FF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Rubrik2Char">
    <w:name w:val="Rubrik 2 Char"/>
    <w:basedOn w:val="Standardstycketeckensnitt"/>
    <w:link w:val="Rubrik2"/>
    <w:uiPriority w:val="9"/>
    <w:rsid w:val="006C69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606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 Salmijärvi</cp:lastModifiedBy>
  <cp:revision>25</cp:revision>
  <dcterms:created xsi:type="dcterms:W3CDTF">2020-10-19T07:20:00Z</dcterms:created>
  <dcterms:modified xsi:type="dcterms:W3CDTF">2020-11-03T08:21:00Z</dcterms:modified>
</cp:coreProperties>
</file>